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8371"/>
      </w:tblGrid>
      <w:tr w:rsidR="00CD0EA9" w:rsidRPr="00F547A2" w14:paraId="21A432A1" w14:textId="77777777">
        <w:trPr>
          <w:cantSplit/>
        </w:trPr>
        <w:tc>
          <w:tcPr>
            <w:tcW w:w="1648" w:type="dxa"/>
            <w:tcBorders>
              <w:top w:val="nil"/>
              <w:left w:val="nil"/>
              <w:bottom w:val="nil"/>
              <w:right w:val="nil"/>
            </w:tcBorders>
          </w:tcPr>
          <w:p w14:paraId="52E38B59" w14:textId="77777777" w:rsidR="00CD0EA9" w:rsidRPr="00F547A2" w:rsidRDefault="008C7F76">
            <w:pPr>
              <w:pStyle w:val="TitrePartie"/>
              <w:spacing w:before="120"/>
              <w:jc w:val="left"/>
              <w:rPr>
                <w:sz w:val="36"/>
                <w:szCs w:val="36"/>
                <w:lang w:val="de-DE"/>
              </w:rPr>
            </w:pPr>
            <w:bookmarkStart w:id="0" w:name="_GoBack"/>
            <w:bookmarkEnd w:id="0"/>
            <w:r w:rsidRPr="00F547A2">
              <w:rPr>
                <w:b w:val="0"/>
                <w:bCs w:val="0"/>
                <w:noProof/>
                <w:sz w:val="15"/>
                <w:lang w:val="de-DE" w:eastAsia="nl-BE"/>
              </w:rPr>
              <w:drawing>
                <wp:inline distT="0" distB="0" distL="0" distR="0" wp14:anchorId="2EAFFAD4" wp14:editId="3036738E">
                  <wp:extent cx="809625" cy="727075"/>
                  <wp:effectExtent l="19050" t="0" r="9525" b="0"/>
                  <wp:docPr id="1" name="Image 1"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lobal\IMG\LogoGR.bmp"/>
                          <pic:cNvPicPr>
                            <a:picLocks noChangeAspect="1" noChangeArrowheads="1"/>
                          </pic:cNvPicPr>
                        </pic:nvPicPr>
                        <pic:blipFill>
                          <a:blip r:link="rId7" cstate="print"/>
                          <a:srcRect/>
                          <a:stretch>
                            <a:fillRect/>
                          </a:stretch>
                        </pic:blipFill>
                        <pic:spPr bwMode="auto">
                          <a:xfrm>
                            <a:off x="0" y="0"/>
                            <a:ext cx="809625" cy="727075"/>
                          </a:xfrm>
                          <a:prstGeom prst="rect">
                            <a:avLst/>
                          </a:prstGeom>
                          <a:noFill/>
                          <a:ln w="9525">
                            <a:noFill/>
                            <a:miter lim="800000"/>
                            <a:headEnd/>
                            <a:tailEnd/>
                          </a:ln>
                        </pic:spPr>
                      </pic:pic>
                    </a:graphicData>
                  </a:graphic>
                </wp:inline>
              </w:drawing>
            </w:r>
          </w:p>
        </w:tc>
        <w:tc>
          <w:tcPr>
            <w:tcW w:w="8371" w:type="dxa"/>
            <w:tcBorders>
              <w:top w:val="nil"/>
              <w:left w:val="nil"/>
              <w:bottom w:val="single" w:sz="4" w:space="0" w:color="auto"/>
              <w:right w:val="nil"/>
            </w:tcBorders>
          </w:tcPr>
          <w:p w14:paraId="7E65C785" w14:textId="77777777" w:rsidR="00CD0EA9" w:rsidRPr="00F547A2" w:rsidRDefault="00CD0EA9">
            <w:pPr>
              <w:spacing w:before="640" w:after="40"/>
              <w:ind w:right="1554"/>
              <w:rPr>
                <w:b/>
                <w:bCs/>
                <w:color w:val="000000"/>
                <w:spacing w:val="-9"/>
                <w:sz w:val="32"/>
                <w:szCs w:val="32"/>
                <w:lang w:val="de-DE"/>
              </w:rPr>
            </w:pPr>
            <w:r w:rsidRPr="00F547A2">
              <w:rPr>
                <w:b/>
                <w:bCs/>
                <w:color w:val="000000"/>
                <w:sz w:val="32"/>
                <w:szCs w:val="32"/>
                <w:lang w:val="de-DE"/>
              </w:rPr>
              <w:t>Antrag auf Sondermaßnahmen, die mit der Arbeitsunfähigkeit verbunden sind</w:t>
            </w:r>
          </w:p>
        </w:tc>
      </w:tr>
    </w:tbl>
    <w:p w14:paraId="333700F6" w14:textId="77777777" w:rsidR="00CD0EA9" w:rsidRPr="00F547A2" w:rsidRDefault="00CD0EA9">
      <w:pPr>
        <w:pStyle w:val="IntertitrePageIntro"/>
        <w:pBdr>
          <w:top w:val="none" w:sz="0" w:space="0" w:color="auto"/>
        </w:pBdr>
        <w:spacing w:before="120" w:after="40"/>
        <w:ind w:left="1559"/>
        <w:jc w:val="left"/>
        <w:rPr>
          <w:sz w:val="20"/>
          <w:szCs w:val="20"/>
          <w:lang w:val="de-DE"/>
        </w:rPr>
      </w:pPr>
      <w:r w:rsidRPr="00F547A2">
        <w:rPr>
          <w:sz w:val="20"/>
          <w:szCs w:val="20"/>
          <w:lang w:val="de-DE"/>
        </w:rPr>
        <w:t>Warum dieser Antrag?</w:t>
      </w:r>
    </w:p>
    <w:p w14:paraId="602CB93A" w14:textId="77777777" w:rsidR="0005028D" w:rsidRPr="00F547A2" w:rsidRDefault="00CD0EA9">
      <w:pPr>
        <w:pStyle w:val="texteIntro"/>
        <w:jc w:val="left"/>
        <w:rPr>
          <w:sz w:val="20"/>
          <w:szCs w:val="20"/>
          <w:lang w:val="de-DE"/>
        </w:rPr>
      </w:pPr>
      <w:r w:rsidRPr="00F547A2">
        <w:rPr>
          <w:b/>
          <w:bCs/>
          <w:sz w:val="20"/>
          <w:szCs w:val="20"/>
          <w:lang w:val="de-DE"/>
        </w:rPr>
        <w:t>Sie machen anhand eines ärztlichen Attests eine bleibende Arbeitsunfähigkeit von mindestens 33% geltend.</w:t>
      </w:r>
      <w:r w:rsidRPr="00F547A2">
        <w:rPr>
          <w:sz w:val="20"/>
          <w:szCs w:val="20"/>
          <w:lang w:val="de-DE"/>
        </w:rPr>
        <w:t xml:space="preserve"> </w:t>
      </w:r>
    </w:p>
    <w:p w14:paraId="2ECADA6F" w14:textId="77777777" w:rsidR="0005028D" w:rsidRPr="00F547A2" w:rsidRDefault="000D5D77" w:rsidP="000D5D77">
      <w:pPr>
        <w:pStyle w:val="texteIntro"/>
        <w:ind w:left="2874" w:hanging="180"/>
        <w:jc w:val="left"/>
        <w:rPr>
          <w:sz w:val="20"/>
          <w:szCs w:val="20"/>
          <w:lang w:val="de-DE"/>
        </w:rPr>
      </w:pPr>
      <w:r w:rsidRPr="00F547A2">
        <w:rPr>
          <w:i/>
          <w:sz w:val="20"/>
          <w:szCs w:val="20"/>
          <w:lang w:val="de-DE"/>
        </w:rPr>
        <w:t>–</w:t>
      </w:r>
      <w:r w:rsidRPr="00F547A2">
        <w:rPr>
          <w:i/>
          <w:sz w:val="20"/>
          <w:szCs w:val="20"/>
          <w:lang w:val="de-DE"/>
        </w:rPr>
        <w:tab/>
      </w:r>
      <w:r w:rsidR="0005028D" w:rsidRPr="00F547A2">
        <w:rPr>
          <w:i/>
          <w:sz w:val="20"/>
          <w:szCs w:val="20"/>
          <w:u w:val="single"/>
          <w:lang w:val="de-DE"/>
        </w:rPr>
        <w:t xml:space="preserve">Falls Ihr Antrag </w:t>
      </w:r>
      <w:r w:rsidR="0005028D" w:rsidRPr="00F547A2">
        <w:rPr>
          <w:b/>
          <w:i/>
          <w:sz w:val="20"/>
          <w:szCs w:val="20"/>
          <w:u w:val="single"/>
          <w:lang w:val="de-DE"/>
        </w:rPr>
        <w:t>nicht</w:t>
      </w:r>
      <w:r w:rsidR="0005028D" w:rsidRPr="00F547A2">
        <w:rPr>
          <w:i/>
          <w:sz w:val="20"/>
          <w:szCs w:val="20"/>
          <w:u w:val="single"/>
          <w:lang w:val="de-DE"/>
        </w:rPr>
        <w:t xml:space="preserve"> im Rahmen der Kontrolle der aktiven Verfügbarkeit am Arbeitsmarkt durch die zuständige </w:t>
      </w:r>
      <w:r w:rsidR="007C7873" w:rsidRPr="00F547A2">
        <w:rPr>
          <w:i/>
          <w:sz w:val="20"/>
          <w:szCs w:val="20"/>
          <w:u w:val="single"/>
          <w:lang w:val="de-DE"/>
        </w:rPr>
        <w:t xml:space="preserve">gemeinschaftliche </w:t>
      </w:r>
      <w:r w:rsidR="0005028D" w:rsidRPr="00F547A2">
        <w:rPr>
          <w:i/>
          <w:sz w:val="20"/>
          <w:szCs w:val="20"/>
          <w:u w:val="single"/>
          <w:lang w:val="de-DE"/>
        </w:rPr>
        <w:t xml:space="preserve">bzw. </w:t>
      </w:r>
      <w:r w:rsidR="007C7873" w:rsidRPr="00F547A2">
        <w:rPr>
          <w:i/>
          <w:sz w:val="20"/>
          <w:szCs w:val="20"/>
          <w:u w:val="single"/>
          <w:lang w:val="de-DE"/>
        </w:rPr>
        <w:t xml:space="preserve">regionale </w:t>
      </w:r>
      <w:r w:rsidR="0005028D" w:rsidRPr="00F547A2">
        <w:rPr>
          <w:i/>
          <w:sz w:val="20"/>
          <w:szCs w:val="20"/>
          <w:u w:val="single"/>
          <w:lang w:val="de-DE"/>
        </w:rPr>
        <w:t>Arbeitsverwaltung gestellt wird.</w:t>
      </w:r>
    </w:p>
    <w:p w14:paraId="7180804D" w14:textId="4E0A4689" w:rsidR="00167187" w:rsidRPr="00F547A2" w:rsidRDefault="00167187" w:rsidP="00167187">
      <w:pPr>
        <w:pStyle w:val="texteIntro"/>
        <w:ind w:left="2835"/>
        <w:jc w:val="left"/>
        <w:rPr>
          <w:sz w:val="20"/>
          <w:szCs w:val="20"/>
          <w:lang w:val="de-DE"/>
        </w:rPr>
      </w:pPr>
      <w:r w:rsidRPr="00F547A2">
        <w:rPr>
          <w:sz w:val="20"/>
          <w:szCs w:val="20"/>
          <w:lang w:val="de-DE"/>
        </w:rPr>
        <w:t xml:space="preserve">Nach der </w:t>
      </w:r>
      <w:r w:rsidR="008A6CD3" w:rsidRPr="00F547A2">
        <w:rPr>
          <w:sz w:val="20"/>
          <w:szCs w:val="20"/>
          <w:lang w:val="de-DE"/>
        </w:rPr>
        <w:t>Begutachtung</w:t>
      </w:r>
      <w:r w:rsidRPr="00F547A2">
        <w:rPr>
          <w:sz w:val="20"/>
          <w:szCs w:val="20"/>
          <w:lang w:val="de-DE"/>
        </w:rPr>
        <w:t xml:space="preserve"> Ihrer Arbeitsunfähigkeit durch einen Vertrauensarzt des LfA wird Ihr Arbeitslosengeldbetrag </w:t>
      </w:r>
      <w:r w:rsidR="008A6CD3" w:rsidRPr="00F547A2">
        <w:rPr>
          <w:sz w:val="20"/>
          <w:szCs w:val="20"/>
          <w:lang w:val="de-DE"/>
        </w:rPr>
        <w:t>„</w:t>
      </w:r>
      <w:r w:rsidRPr="00F547A2">
        <w:rPr>
          <w:sz w:val="20"/>
          <w:szCs w:val="20"/>
          <w:lang w:val="de-DE"/>
        </w:rPr>
        <w:t>fixiert</w:t>
      </w:r>
      <w:r w:rsidR="008A6CD3" w:rsidRPr="00F547A2">
        <w:rPr>
          <w:sz w:val="20"/>
          <w:szCs w:val="20"/>
          <w:lang w:val="de-DE"/>
        </w:rPr>
        <w:t>“</w:t>
      </w:r>
      <w:r w:rsidRPr="00F547A2">
        <w:rPr>
          <w:sz w:val="20"/>
          <w:szCs w:val="20"/>
          <w:lang w:val="de-DE"/>
        </w:rPr>
        <w:t xml:space="preserve"> werden können, wenn Ihre Arbeitsunfähigkeit anerkannt </w:t>
      </w:r>
      <w:r w:rsidR="00305D2B" w:rsidRPr="00F547A2">
        <w:rPr>
          <w:sz w:val="20"/>
          <w:szCs w:val="20"/>
          <w:lang w:val="de-DE"/>
        </w:rPr>
        <w:t>wurde</w:t>
      </w:r>
      <w:r w:rsidRPr="00F547A2">
        <w:rPr>
          <w:sz w:val="20"/>
          <w:szCs w:val="20"/>
          <w:lang w:val="de-DE"/>
        </w:rPr>
        <w:t xml:space="preserve">. </w:t>
      </w:r>
      <w:r w:rsidR="008A6CD3" w:rsidRPr="00F547A2">
        <w:rPr>
          <w:sz w:val="20"/>
          <w:szCs w:val="20"/>
          <w:lang w:val="de-DE"/>
        </w:rPr>
        <w:t>Mit „fixiert“ wird gemeint</w:t>
      </w:r>
      <w:r w:rsidRPr="00F547A2">
        <w:rPr>
          <w:sz w:val="20"/>
          <w:szCs w:val="20"/>
          <w:lang w:val="de-DE"/>
        </w:rPr>
        <w:t>, dass der Tagesbetrag Ihres Arbeitslosengeldes im Zeitablauf nicht (weiter) absinken wird.</w:t>
      </w:r>
    </w:p>
    <w:p w14:paraId="4ACB0055" w14:textId="4CFEBE7C" w:rsidR="00CD0EA9" w:rsidRPr="00F547A2" w:rsidRDefault="00CD0EA9" w:rsidP="00F547A2">
      <w:pPr>
        <w:pStyle w:val="listIntro"/>
        <w:numPr>
          <w:ilvl w:val="0"/>
          <w:numId w:val="0"/>
        </w:numPr>
        <w:jc w:val="left"/>
        <w:rPr>
          <w:strike/>
          <w:lang w:val="de-DE"/>
        </w:rPr>
      </w:pPr>
    </w:p>
    <w:p w14:paraId="50C03C53" w14:textId="77777777" w:rsidR="00167187" w:rsidRPr="00F547A2" w:rsidRDefault="00167187" w:rsidP="00167187">
      <w:pPr>
        <w:pStyle w:val="listIntro"/>
        <w:numPr>
          <w:ilvl w:val="0"/>
          <w:numId w:val="0"/>
        </w:numPr>
        <w:ind w:left="2860" w:hanging="245"/>
        <w:jc w:val="left"/>
        <w:rPr>
          <w:sz w:val="20"/>
          <w:szCs w:val="20"/>
          <w:lang w:val="de-DE"/>
        </w:rPr>
      </w:pPr>
      <w:r w:rsidRPr="00F547A2">
        <w:rPr>
          <w:b/>
          <w:bCs/>
          <w:sz w:val="20"/>
          <w:szCs w:val="20"/>
          <w:lang w:val="de-DE"/>
        </w:rPr>
        <w:t>Achtung !</w:t>
      </w:r>
      <w:r w:rsidRPr="00F547A2">
        <w:rPr>
          <w:sz w:val="20"/>
          <w:szCs w:val="20"/>
          <w:lang w:val="de-DE"/>
        </w:rPr>
        <w:t xml:space="preserve"> </w:t>
      </w:r>
    </w:p>
    <w:p w14:paraId="68D8A075" w14:textId="79D724AD" w:rsidR="00CD0EA9" w:rsidRPr="00F547A2" w:rsidRDefault="00CD0EA9" w:rsidP="00944F7F">
      <w:pPr>
        <w:pStyle w:val="listIntro"/>
        <w:numPr>
          <w:ilvl w:val="0"/>
          <w:numId w:val="0"/>
        </w:numPr>
        <w:ind w:left="2615"/>
        <w:jc w:val="left"/>
        <w:rPr>
          <w:sz w:val="20"/>
          <w:szCs w:val="20"/>
          <w:lang w:val="de-DE"/>
        </w:rPr>
      </w:pPr>
      <w:r w:rsidRPr="00F547A2">
        <w:rPr>
          <w:sz w:val="20"/>
          <w:szCs w:val="20"/>
          <w:lang w:val="de-DE"/>
        </w:rPr>
        <w:t xml:space="preserve">Wenn </w:t>
      </w:r>
      <w:r w:rsidR="00944F7F" w:rsidRPr="00F547A2">
        <w:rPr>
          <w:sz w:val="20"/>
          <w:szCs w:val="20"/>
          <w:lang w:val="de-DE"/>
        </w:rPr>
        <w:t>im</w:t>
      </w:r>
      <w:r w:rsidRPr="00F547A2">
        <w:rPr>
          <w:sz w:val="20"/>
          <w:szCs w:val="20"/>
          <w:lang w:val="de-DE"/>
        </w:rPr>
        <w:t xml:space="preserve"> ärztlichen Attest ein genauer Arbeitsunfähigkeitsprozentsatz angegeben ist, ist der Vertrauensarzt des LfA nicht gezwungen, </w:t>
      </w:r>
      <w:r w:rsidR="00B01C4B" w:rsidRPr="00F547A2">
        <w:rPr>
          <w:sz w:val="20"/>
          <w:szCs w:val="20"/>
          <w:lang w:val="de-DE"/>
        </w:rPr>
        <w:t>einen identischen</w:t>
      </w:r>
      <w:r w:rsidRPr="00F547A2">
        <w:rPr>
          <w:sz w:val="20"/>
          <w:szCs w:val="20"/>
          <w:lang w:val="de-DE"/>
        </w:rPr>
        <w:t xml:space="preserve"> Arbeitsunfäh</w:t>
      </w:r>
      <w:r w:rsidR="00B01C4B" w:rsidRPr="00F547A2">
        <w:rPr>
          <w:sz w:val="20"/>
          <w:szCs w:val="20"/>
          <w:lang w:val="de-DE"/>
        </w:rPr>
        <w:t>igkeitsprozentsatz anzuerkennen</w:t>
      </w:r>
      <w:r w:rsidRPr="00F547A2">
        <w:rPr>
          <w:sz w:val="20"/>
          <w:szCs w:val="20"/>
          <w:lang w:val="de-DE"/>
        </w:rPr>
        <w:t>.</w:t>
      </w:r>
    </w:p>
    <w:p w14:paraId="599091B4" w14:textId="77777777" w:rsidR="00CD0EA9" w:rsidRPr="00F547A2" w:rsidRDefault="00CD0EA9">
      <w:pPr>
        <w:pStyle w:val="listIntro"/>
        <w:numPr>
          <w:ilvl w:val="0"/>
          <w:numId w:val="0"/>
        </w:numPr>
        <w:ind w:left="2694"/>
        <w:jc w:val="left"/>
        <w:rPr>
          <w:sz w:val="20"/>
          <w:szCs w:val="20"/>
          <w:lang w:val="de-DE"/>
        </w:rPr>
      </w:pPr>
      <w:r w:rsidRPr="00F547A2">
        <w:rPr>
          <w:sz w:val="20"/>
          <w:szCs w:val="20"/>
          <w:lang w:val="de-DE"/>
        </w:rPr>
        <w:t>Rechtsgrundlage: Art. 114 und Art. 63, § 2, Absatz 4, 4° des KE vom 25.11.1991.</w:t>
      </w:r>
    </w:p>
    <w:p w14:paraId="1A328122" w14:textId="77777777" w:rsidR="00347F66" w:rsidRPr="00F547A2" w:rsidRDefault="00347F66">
      <w:pPr>
        <w:pStyle w:val="listIntro"/>
        <w:numPr>
          <w:ilvl w:val="0"/>
          <w:numId w:val="0"/>
        </w:numPr>
        <w:ind w:left="2694"/>
        <w:jc w:val="left"/>
        <w:rPr>
          <w:sz w:val="20"/>
          <w:szCs w:val="20"/>
          <w:lang w:val="de-DE"/>
        </w:rPr>
      </w:pPr>
    </w:p>
    <w:p w14:paraId="1E90A78E" w14:textId="77777777" w:rsidR="00944F7F" w:rsidRPr="00F547A2" w:rsidRDefault="000D5D77" w:rsidP="000D5D77">
      <w:pPr>
        <w:pStyle w:val="texteIntro"/>
        <w:ind w:left="2874" w:hanging="180"/>
        <w:jc w:val="left"/>
        <w:rPr>
          <w:i/>
          <w:sz w:val="20"/>
          <w:szCs w:val="20"/>
          <w:u w:val="single"/>
          <w:lang w:val="de-DE"/>
        </w:rPr>
      </w:pPr>
      <w:r w:rsidRPr="00F547A2">
        <w:rPr>
          <w:i/>
          <w:sz w:val="20"/>
          <w:szCs w:val="20"/>
          <w:lang w:val="de-DE"/>
        </w:rPr>
        <w:t>–</w:t>
      </w:r>
      <w:r w:rsidRPr="00F547A2">
        <w:rPr>
          <w:i/>
          <w:sz w:val="20"/>
          <w:szCs w:val="20"/>
          <w:lang w:val="de-DE"/>
        </w:rPr>
        <w:tab/>
      </w:r>
      <w:r w:rsidR="00944F7F" w:rsidRPr="00F547A2">
        <w:rPr>
          <w:i/>
          <w:sz w:val="20"/>
          <w:szCs w:val="20"/>
          <w:u w:val="single"/>
          <w:lang w:val="de-DE"/>
        </w:rPr>
        <w:t xml:space="preserve">Falls Ihr Antrag </w:t>
      </w:r>
      <w:r w:rsidR="00944F7F" w:rsidRPr="00F547A2">
        <w:rPr>
          <w:b/>
          <w:i/>
          <w:sz w:val="20"/>
          <w:szCs w:val="20"/>
          <w:u w:val="single"/>
          <w:lang w:val="de-DE"/>
        </w:rPr>
        <w:t>sehr wohl</w:t>
      </w:r>
      <w:r w:rsidR="00944F7F" w:rsidRPr="00F547A2">
        <w:rPr>
          <w:i/>
          <w:sz w:val="20"/>
          <w:szCs w:val="20"/>
          <w:u w:val="single"/>
          <w:lang w:val="de-DE"/>
        </w:rPr>
        <w:t xml:space="preserve"> im Rahmen der Kontrolle der aktiven Verfügbarkeit am Arbeitsmarkt durch die zuständige </w:t>
      </w:r>
      <w:r w:rsidR="007B2A8B" w:rsidRPr="00F547A2">
        <w:rPr>
          <w:i/>
          <w:sz w:val="20"/>
          <w:szCs w:val="20"/>
          <w:u w:val="single"/>
          <w:lang w:val="de-DE"/>
        </w:rPr>
        <w:t xml:space="preserve">gemeinschaftliche </w:t>
      </w:r>
      <w:r w:rsidR="00944F7F" w:rsidRPr="00F547A2">
        <w:rPr>
          <w:i/>
          <w:sz w:val="20"/>
          <w:szCs w:val="20"/>
          <w:u w:val="single"/>
          <w:lang w:val="de-DE"/>
        </w:rPr>
        <w:t xml:space="preserve">bzw. </w:t>
      </w:r>
      <w:r w:rsidR="007B2A8B" w:rsidRPr="00F547A2">
        <w:rPr>
          <w:i/>
          <w:sz w:val="20"/>
          <w:szCs w:val="20"/>
          <w:u w:val="single"/>
          <w:lang w:val="de-DE"/>
        </w:rPr>
        <w:t xml:space="preserve">regionale </w:t>
      </w:r>
      <w:r w:rsidR="00944F7F" w:rsidRPr="00F547A2">
        <w:rPr>
          <w:i/>
          <w:sz w:val="20"/>
          <w:szCs w:val="20"/>
          <w:u w:val="single"/>
          <w:lang w:val="de-DE"/>
        </w:rPr>
        <w:t>Arbeitsverwaltung gestellt wird.</w:t>
      </w:r>
    </w:p>
    <w:p w14:paraId="2E78C0E3" w14:textId="77777777" w:rsidR="00944F7F" w:rsidRPr="00F547A2" w:rsidRDefault="00944F7F" w:rsidP="00944F7F">
      <w:pPr>
        <w:pStyle w:val="texteIntro"/>
        <w:jc w:val="left"/>
        <w:rPr>
          <w:sz w:val="20"/>
          <w:szCs w:val="20"/>
          <w:lang w:val="de-DE"/>
        </w:rPr>
      </w:pPr>
      <w:r w:rsidRPr="00F547A2">
        <w:rPr>
          <w:sz w:val="20"/>
          <w:szCs w:val="20"/>
          <w:lang w:val="de-DE"/>
        </w:rPr>
        <w:t xml:space="preserve">Wenn Ihre Arbeitsunfähigkeit nach Begutachtung eines Vertrauensarztes des LfA anerkannt wird, </w:t>
      </w:r>
      <w:r w:rsidRPr="00F547A2">
        <w:rPr>
          <w:sz w:val="20"/>
          <w:szCs w:val="20"/>
          <w:u w:val="single"/>
          <w:lang w:val="de-DE"/>
        </w:rPr>
        <w:t xml:space="preserve">könnten Sie eventuell </w:t>
      </w:r>
      <w:r w:rsidRPr="00F547A2">
        <w:rPr>
          <w:sz w:val="20"/>
          <w:szCs w:val="20"/>
          <w:lang w:val="de-DE"/>
        </w:rPr>
        <w:t>für die folgenden Sondermaßnahmen infrage kommen (die Zubilligung der Sondermaßnahmen fällt in den Zuständigkeitsbereich der gemeinschaftlichen bzw. regionalen Arbeitsverwaltung und nicht des LfA!):</w:t>
      </w:r>
    </w:p>
    <w:p w14:paraId="698C972F" w14:textId="77777777" w:rsidR="00944F7F" w:rsidRPr="00F547A2" w:rsidRDefault="00944F7F" w:rsidP="00944F7F">
      <w:pPr>
        <w:pStyle w:val="listIntro"/>
        <w:numPr>
          <w:ilvl w:val="0"/>
          <w:numId w:val="0"/>
        </w:numPr>
        <w:tabs>
          <w:tab w:val="left" w:pos="3261"/>
        </w:tabs>
        <w:ind w:left="3261"/>
        <w:jc w:val="left"/>
        <w:rPr>
          <w:i/>
          <w:sz w:val="20"/>
          <w:szCs w:val="20"/>
          <w:lang w:val="de-DE"/>
        </w:rPr>
      </w:pPr>
      <w:r w:rsidRPr="00F547A2">
        <w:rPr>
          <w:sz w:val="20"/>
          <w:szCs w:val="20"/>
          <w:lang w:val="de-DE"/>
        </w:rPr>
        <w:t>-</w:t>
      </w:r>
      <w:r w:rsidRPr="00F547A2">
        <w:rPr>
          <w:sz w:val="20"/>
          <w:szCs w:val="20"/>
          <w:lang w:val="de-DE"/>
        </w:rPr>
        <w:tab/>
      </w:r>
      <w:r w:rsidRPr="00F547A2">
        <w:rPr>
          <w:i/>
          <w:sz w:val="20"/>
          <w:szCs w:val="20"/>
          <w:u w:val="single"/>
          <w:lang w:val="de-DE"/>
        </w:rPr>
        <w:t>Bei einer bleibenden Arbeitsunfähigkeit von mindestens 33 %</w:t>
      </w:r>
      <w:r w:rsidRPr="00F547A2">
        <w:rPr>
          <w:i/>
          <w:sz w:val="20"/>
          <w:szCs w:val="20"/>
          <w:lang w:val="de-DE"/>
        </w:rPr>
        <w:t> :</w:t>
      </w:r>
    </w:p>
    <w:p w14:paraId="5190D44B" w14:textId="77777777" w:rsidR="00944F7F" w:rsidRPr="00F547A2" w:rsidRDefault="00944F7F" w:rsidP="00167187">
      <w:pPr>
        <w:pStyle w:val="listIntro"/>
        <w:numPr>
          <w:ilvl w:val="4"/>
          <w:numId w:val="42"/>
        </w:numPr>
        <w:tabs>
          <w:tab w:val="left" w:pos="2860"/>
        </w:tabs>
        <w:ind w:left="4253" w:hanging="425"/>
        <w:jc w:val="left"/>
        <w:rPr>
          <w:sz w:val="20"/>
          <w:szCs w:val="20"/>
          <w:lang w:val="de-DE"/>
        </w:rPr>
      </w:pPr>
      <w:r w:rsidRPr="00F547A2">
        <w:rPr>
          <w:sz w:val="20"/>
          <w:szCs w:val="20"/>
          <w:lang w:val="de-DE"/>
        </w:rPr>
        <w:t xml:space="preserve">von der Pflicht befreit werden, sich auf regelmäßiger und abwechslungsreicher Art und Weise eigenverantwortlich um Arbeit zu bemühen (unter der Bedingung, dass Sie eine intensive und auf Ihren Gesundheitszustand zugeschnittene Eingliederungsmaßnahme von höchstens zwölf Monaten durchlaufen); </w:t>
      </w:r>
    </w:p>
    <w:p w14:paraId="3C2D2281" w14:textId="0E7DEC64" w:rsidR="00944F7F" w:rsidRPr="00F547A2" w:rsidRDefault="00944F7F" w:rsidP="00167187">
      <w:pPr>
        <w:pStyle w:val="listIntro"/>
        <w:numPr>
          <w:ilvl w:val="4"/>
          <w:numId w:val="42"/>
        </w:numPr>
        <w:tabs>
          <w:tab w:val="left" w:pos="2860"/>
        </w:tabs>
        <w:ind w:left="4253" w:hanging="425"/>
        <w:jc w:val="left"/>
        <w:rPr>
          <w:sz w:val="20"/>
          <w:szCs w:val="20"/>
          <w:lang w:val="de-DE"/>
        </w:rPr>
      </w:pPr>
      <w:r w:rsidRPr="00F547A2">
        <w:rPr>
          <w:sz w:val="20"/>
          <w:szCs w:val="20"/>
          <w:lang w:val="de-DE"/>
        </w:rPr>
        <w:t xml:space="preserve">während der Zeit, in der Sie eine auf Ihren Gesundheitszustand zugeschnittene Eingliederungsmaßnahme der gemeinschaftlichen bzw. regionalen Arbeitsverwaltung durchlaufen, eine Aussetzung des Verfahrens zur Kontrolle der aktiven Verfügbarkeit am Arbeitsmarkt erhalten (die Aussetzung kann </w:t>
      </w:r>
      <w:r w:rsidR="003A5EAE" w:rsidRPr="00F547A2">
        <w:rPr>
          <w:sz w:val="20"/>
          <w:szCs w:val="20"/>
          <w:lang w:val="de-DE"/>
        </w:rPr>
        <w:t>höchstens 12 Monate</w:t>
      </w:r>
      <w:r w:rsidR="00426692" w:rsidRPr="00F547A2">
        <w:rPr>
          <w:sz w:val="20"/>
          <w:szCs w:val="20"/>
          <w:lang w:val="de-DE"/>
        </w:rPr>
        <w:t xml:space="preserve"> von Datum zu Datum</w:t>
      </w:r>
      <w:r w:rsidRPr="00F547A2">
        <w:rPr>
          <w:sz w:val="20"/>
          <w:szCs w:val="20"/>
          <w:lang w:val="de-DE"/>
        </w:rPr>
        <w:t xml:space="preserve">, gerechnet ab der Aufnahme der Eingliederungsmaßnahme, </w:t>
      </w:r>
      <w:r w:rsidR="003A5EAE" w:rsidRPr="00F547A2">
        <w:rPr>
          <w:sz w:val="20"/>
          <w:szCs w:val="20"/>
          <w:lang w:val="de-DE"/>
        </w:rPr>
        <w:t>dauern</w:t>
      </w:r>
      <w:r w:rsidRPr="00F547A2">
        <w:rPr>
          <w:sz w:val="20"/>
          <w:szCs w:val="20"/>
          <w:lang w:val="de-DE"/>
        </w:rPr>
        <w:t xml:space="preserve">); </w:t>
      </w:r>
    </w:p>
    <w:p w14:paraId="2A917FDD" w14:textId="77777777" w:rsidR="00E12D51" w:rsidRPr="00F547A2" w:rsidRDefault="008C7F76" w:rsidP="00E12D51">
      <w:pPr>
        <w:pStyle w:val="listIntro"/>
        <w:numPr>
          <w:ilvl w:val="0"/>
          <w:numId w:val="0"/>
        </w:numPr>
        <w:tabs>
          <w:tab w:val="left" w:pos="2860"/>
        </w:tabs>
        <w:ind w:left="3240"/>
        <w:jc w:val="left"/>
        <w:rPr>
          <w:sz w:val="20"/>
          <w:szCs w:val="20"/>
          <w:lang w:val="de-DE"/>
        </w:rPr>
      </w:pPr>
      <w:r w:rsidRPr="00F547A2">
        <w:rPr>
          <w:noProof/>
          <w:sz w:val="20"/>
          <w:szCs w:val="20"/>
          <w:lang w:val="de-DE" w:eastAsia="nl-BE"/>
        </w:rPr>
        <w:drawing>
          <wp:anchor distT="0" distB="0" distL="114300" distR="114300" simplePos="0" relativeHeight="251656192" behindDoc="1" locked="0" layoutInCell="1" allowOverlap="1" wp14:anchorId="33FBCE93" wp14:editId="5E30BBE3">
            <wp:simplePos x="0" y="0"/>
            <wp:positionH relativeFrom="page">
              <wp:posOffset>6943725</wp:posOffset>
            </wp:positionH>
            <wp:positionV relativeFrom="page">
              <wp:posOffset>10090150</wp:posOffset>
            </wp:positionV>
            <wp:extent cx="560705" cy="530225"/>
            <wp:effectExtent l="0" t="0" r="0" b="0"/>
            <wp:wrapNone/>
            <wp:docPr id="3" name="Image 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2AE30253" w14:textId="77777777" w:rsidR="00297F8B" w:rsidRPr="00F547A2" w:rsidRDefault="00297F8B" w:rsidP="00944F7F">
      <w:pPr>
        <w:pStyle w:val="listIntro"/>
        <w:numPr>
          <w:ilvl w:val="0"/>
          <w:numId w:val="0"/>
        </w:numPr>
        <w:tabs>
          <w:tab w:val="left" w:pos="3261"/>
        </w:tabs>
        <w:ind w:left="3261"/>
        <w:jc w:val="left"/>
        <w:rPr>
          <w:sz w:val="20"/>
          <w:szCs w:val="20"/>
          <w:lang w:val="de-DE"/>
        </w:rPr>
        <w:sectPr w:rsidR="00297F8B" w:rsidRPr="00F547A2">
          <w:footerReference w:type="default" r:id="rId9"/>
          <w:pgSz w:w="11907" w:h="16840"/>
          <w:pgMar w:top="896" w:right="851" w:bottom="1134" w:left="1134" w:header="567" w:footer="567" w:gutter="0"/>
          <w:pgNumType w:start="1"/>
          <w:cols w:space="60"/>
          <w:noEndnote/>
          <w:rtlGutter/>
          <w:docGrid w:linePitch="299"/>
        </w:sectPr>
      </w:pPr>
    </w:p>
    <w:p w14:paraId="61DCF71A" w14:textId="77777777" w:rsidR="00944F7F" w:rsidRPr="00F547A2" w:rsidRDefault="00944F7F" w:rsidP="00944F7F">
      <w:pPr>
        <w:pStyle w:val="listIntro"/>
        <w:numPr>
          <w:ilvl w:val="0"/>
          <w:numId w:val="0"/>
        </w:numPr>
        <w:tabs>
          <w:tab w:val="left" w:pos="3261"/>
        </w:tabs>
        <w:ind w:left="3261"/>
        <w:jc w:val="left"/>
        <w:rPr>
          <w:i/>
          <w:sz w:val="20"/>
          <w:szCs w:val="20"/>
          <w:lang w:val="de-DE"/>
        </w:rPr>
      </w:pPr>
      <w:r w:rsidRPr="00F547A2">
        <w:rPr>
          <w:sz w:val="20"/>
          <w:szCs w:val="20"/>
          <w:lang w:val="de-DE"/>
        </w:rPr>
        <w:lastRenderedPageBreak/>
        <w:t>-</w:t>
      </w:r>
      <w:r w:rsidRPr="00F547A2">
        <w:rPr>
          <w:sz w:val="20"/>
          <w:szCs w:val="20"/>
          <w:lang w:val="de-DE"/>
        </w:rPr>
        <w:tab/>
      </w:r>
      <w:r w:rsidRPr="00F547A2">
        <w:rPr>
          <w:i/>
          <w:sz w:val="20"/>
          <w:szCs w:val="20"/>
          <w:u w:val="single"/>
          <w:lang w:val="de-DE"/>
        </w:rPr>
        <w:t>Bei einer Erwerbsunfähigkeit</w:t>
      </w:r>
      <w:r w:rsidRPr="00F547A2">
        <w:rPr>
          <w:i/>
          <w:sz w:val="20"/>
          <w:szCs w:val="20"/>
          <w:lang w:val="de-DE"/>
        </w:rPr>
        <w:t> :</w:t>
      </w:r>
    </w:p>
    <w:p w14:paraId="75008F30" w14:textId="77777777" w:rsidR="00944F7F" w:rsidRPr="00F547A2" w:rsidRDefault="00944F7F" w:rsidP="00167187">
      <w:pPr>
        <w:pStyle w:val="listIntro"/>
        <w:numPr>
          <w:ilvl w:val="0"/>
          <w:numId w:val="43"/>
        </w:numPr>
        <w:ind w:left="4253" w:hanging="425"/>
        <w:jc w:val="left"/>
        <w:rPr>
          <w:sz w:val="20"/>
          <w:szCs w:val="20"/>
          <w:lang w:val="de-DE"/>
        </w:rPr>
      </w:pPr>
      <w:r w:rsidRPr="00F547A2">
        <w:rPr>
          <w:sz w:val="20"/>
          <w:szCs w:val="20"/>
          <w:lang w:val="de-DE"/>
        </w:rPr>
        <w:t>dem Verfahren zur Kontrolle der aktiven Verfügbarkeit der jungen Arbeitsuchenden, die ihre Berufseingliederungszeit durchlaufen, oder der entschädigten Vollarbeitslosen nicht mehr unterliegen.</w:t>
      </w:r>
    </w:p>
    <w:p w14:paraId="3182101C" w14:textId="77777777" w:rsidR="00944F7F" w:rsidRPr="00F547A2" w:rsidRDefault="00944F7F" w:rsidP="00944F7F">
      <w:pPr>
        <w:pStyle w:val="listIntro"/>
        <w:numPr>
          <w:ilvl w:val="0"/>
          <w:numId w:val="0"/>
        </w:numPr>
        <w:ind w:left="2860" w:hanging="245"/>
        <w:jc w:val="left"/>
        <w:rPr>
          <w:sz w:val="20"/>
          <w:szCs w:val="20"/>
          <w:lang w:val="de-DE"/>
        </w:rPr>
      </w:pPr>
      <w:r w:rsidRPr="00F547A2">
        <w:rPr>
          <w:b/>
          <w:sz w:val="20"/>
          <w:szCs w:val="20"/>
          <w:lang w:val="de-DE"/>
        </w:rPr>
        <w:t>Achtung!</w:t>
      </w:r>
      <w:r w:rsidRPr="00F547A2">
        <w:rPr>
          <w:sz w:val="20"/>
          <w:szCs w:val="20"/>
          <w:lang w:val="de-DE"/>
        </w:rPr>
        <w:t xml:space="preserve"> </w:t>
      </w:r>
    </w:p>
    <w:p w14:paraId="65B0DCC2" w14:textId="77777777" w:rsidR="00944F7F" w:rsidRPr="00F547A2" w:rsidRDefault="00944F7F" w:rsidP="00944F7F">
      <w:pPr>
        <w:pStyle w:val="listIntro"/>
        <w:numPr>
          <w:ilvl w:val="0"/>
          <w:numId w:val="0"/>
        </w:numPr>
        <w:ind w:left="2615"/>
        <w:jc w:val="left"/>
        <w:rPr>
          <w:sz w:val="20"/>
          <w:szCs w:val="20"/>
          <w:lang w:val="de-DE"/>
        </w:rPr>
      </w:pPr>
      <w:r w:rsidRPr="00F547A2">
        <w:rPr>
          <w:sz w:val="20"/>
          <w:szCs w:val="20"/>
          <w:lang w:val="de-DE"/>
        </w:rPr>
        <w:t>Wenn im ärztlichen Attest ein genauer Arbeitsunfähigkeitsprozentsatz angegeben ist, ist der Vertrauensarzt des LfA nicht gezwungen, einen identischen Arbeitsunfähigkeitsprozentsatz anzuerkennen.</w:t>
      </w:r>
    </w:p>
    <w:p w14:paraId="61B77AE5" w14:textId="77777777" w:rsidR="00167187" w:rsidRPr="00F547A2" w:rsidRDefault="00167187" w:rsidP="00944F7F">
      <w:pPr>
        <w:pStyle w:val="listIntro"/>
        <w:numPr>
          <w:ilvl w:val="0"/>
          <w:numId w:val="0"/>
        </w:numPr>
        <w:ind w:left="2615"/>
        <w:jc w:val="left"/>
        <w:rPr>
          <w:sz w:val="20"/>
          <w:szCs w:val="20"/>
          <w:lang w:val="de-DE"/>
        </w:rPr>
      </w:pPr>
    </w:p>
    <w:p w14:paraId="06A71A11" w14:textId="5B30A6B7" w:rsidR="00167187" w:rsidRPr="00F547A2" w:rsidRDefault="00944F7F" w:rsidP="00167187">
      <w:pPr>
        <w:pStyle w:val="listIntro"/>
        <w:numPr>
          <w:ilvl w:val="0"/>
          <w:numId w:val="0"/>
        </w:numPr>
        <w:ind w:left="2615"/>
        <w:jc w:val="left"/>
        <w:rPr>
          <w:sz w:val="20"/>
          <w:szCs w:val="20"/>
          <w:lang w:val="de-DE"/>
        </w:rPr>
      </w:pPr>
      <w:r w:rsidRPr="00F547A2">
        <w:rPr>
          <w:sz w:val="20"/>
          <w:szCs w:val="20"/>
          <w:lang w:val="de-DE"/>
        </w:rPr>
        <w:t xml:space="preserve">Wenn Sie eine junge arbeitsuchende Person sind, die ihre Berufseingliederungszeit durchläuft, und wenn der Vertrauensarzt des LfA feststellt, dass Sie erwerbsunfähig sind, werden Sie nach Ihrer Berufseingliederungszeit </w:t>
      </w:r>
      <w:r w:rsidRPr="00F547A2">
        <w:rPr>
          <w:sz w:val="20"/>
          <w:szCs w:val="20"/>
          <w:u w:val="single"/>
          <w:lang w:val="de-DE"/>
        </w:rPr>
        <w:t>nicht</w:t>
      </w:r>
      <w:r w:rsidRPr="00F547A2">
        <w:rPr>
          <w:sz w:val="20"/>
          <w:szCs w:val="20"/>
          <w:lang w:val="de-DE"/>
        </w:rPr>
        <w:t xml:space="preserve"> zum </w:t>
      </w:r>
      <w:r w:rsidR="003A5EAE" w:rsidRPr="00F547A2">
        <w:rPr>
          <w:sz w:val="20"/>
          <w:szCs w:val="20"/>
          <w:lang w:val="de-DE"/>
        </w:rPr>
        <w:t>Anspruch auf</w:t>
      </w:r>
      <w:r w:rsidRPr="00F547A2">
        <w:rPr>
          <w:sz w:val="20"/>
          <w:szCs w:val="20"/>
          <w:lang w:val="de-DE"/>
        </w:rPr>
        <w:t xml:space="preserve"> Berufseingliederungsgeld zugelassen werden.</w:t>
      </w:r>
    </w:p>
    <w:p w14:paraId="441CA523" w14:textId="69914F96" w:rsidR="00944F7F" w:rsidRPr="00F547A2" w:rsidRDefault="00944F7F" w:rsidP="00167187">
      <w:pPr>
        <w:pStyle w:val="listIntro"/>
        <w:numPr>
          <w:ilvl w:val="0"/>
          <w:numId w:val="0"/>
        </w:numPr>
        <w:ind w:left="2615"/>
        <w:jc w:val="left"/>
        <w:rPr>
          <w:sz w:val="20"/>
          <w:szCs w:val="20"/>
          <w:lang w:val="de-DE"/>
        </w:rPr>
      </w:pPr>
      <w:r w:rsidRPr="00F547A2">
        <w:rPr>
          <w:sz w:val="20"/>
          <w:szCs w:val="20"/>
          <w:lang w:val="de-DE"/>
        </w:rPr>
        <w:t>Rechtsgrundlage: Art. 36/3, § 2, 58, § 1 und 58/3, § 4 des KE vom 25.11.1991.</w:t>
      </w:r>
    </w:p>
    <w:p w14:paraId="19F801B0" w14:textId="77777777" w:rsidR="00CD0EA9" w:rsidRPr="00F547A2" w:rsidRDefault="00CD0EA9">
      <w:pPr>
        <w:pStyle w:val="IntertitrePageIntro"/>
        <w:spacing w:before="120" w:after="40"/>
        <w:ind w:left="1559"/>
        <w:jc w:val="left"/>
        <w:rPr>
          <w:sz w:val="20"/>
          <w:szCs w:val="20"/>
          <w:lang w:val="de-DE"/>
        </w:rPr>
      </w:pPr>
      <w:r w:rsidRPr="00F547A2">
        <w:rPr>
          <w:sz w:val="20"/>
          <w:szCs w:val="20"/>
          <w:lang w:val="de-DE"/>
        </w:rPr>
        <w:t>Brauchen Sie weitere Informationen?</w:t>
      </w:r>
    </w:p>
    <w:p w14:paraId="5A658BD6" w14:textId="77777777" w:rsidR="00CD0EA9" w:rsidRPr="00F547A2" w:rsidRDefault="00CD0EA9">
      <w:pPr>
        <w:pStyle w:val="texteIntro"/>
        <w:ind w:left="2693" w:right="0"/>
        <w:jc w:val="left"/>
        <w:rPr>
          <w:sz w:val="20"/>
          <w:szCs w:val="20"/>
          <w:lang w:val="de-DE"/>
        </w:rPr>
      </w:pPr>
      <w:r w:rsidRPr="00F547A2">
        <w:rPr>
          <w:sz w:val="20"/>
          <w:szCs w:val="20"/>
          <w:lang w:val="de-DE"/>
        </w:rPr>
        <w:t>Wenn Sie nähere Auskünfte benötigen:</w:t>
      </w:r>
    </w:p>
    <w:p w14:paraId="04B274DA" w14:textId="77777777" w:rsidR="00944F7F" w:rsidRPr="00F547A2" w:rsidRDefault="00CD0EA9" w:rsidP="00944F7F">
      <w:pPr>
        <w:pStyle w:val="texteIntro"/>
        <w:tabs>
          <w:tab w:val="left" w:pos="2970"/>
        </w:tabs>
        <w:spacing w:before="20" w:after="0"/>
        <w:ind w:left="2970" w:right="0" w:hanging="277"/>
        <w:jc w:val="left"/>
        <w:rPr>
          <w:spacing w:val="-6"/>
          <w:sz w:val="20"/>
          <w:szCs w:val="20"/>
          <w:lang w:val="de-DE"/>
        </w:rPr>
      </w:pPr>
      <w:r w:rsidRPr="00F547A2">
        <w:rPr>
          <w:sz w:val="20"/>
          <w:szCs w:val="20"/>
          <w:lang w:val="de-DE"/>
        </w:rPr>
        <w:t>-</w:t>
      </w:r>
      <w:r w:rsidRPr="00F547A2">
        <w:rPr>
          <w:sz w:val="20"/>
          <w:szCs w:val="20"/>
          <w:lang w:val="de-DE"/>
        </w:rPr>
        <w:tab/>
      </w:r>
      <w:r w:rsidR="007C7873" w:rsidRPr="00F547A2">
        <w:rPr>
          <w:sz w:val="20"/>
          <w:szCs w:val="20"/>
          <w:lang w:val="de-DE"/>
        </w:rPr>
        <w:t>wenden Sie sich an Ihre</w:t>
      </w:r>
      <w:r w:rsidRPr="00F547A2">
        <w:rPr>
          <w:sz w:val="20"/>
          <w:szCs w:val="20"/>
          <w:lang w:val="de-DE"/>
        </w:rPr>
        <w:t xml:space="preserve"> Zahlstelle (CGSLB, CSC, FGTB oder HfA);</w:t>
      </w:r>
    </w:p>
    <w:p w14:paraId="4D397615" w14:textId="77777777" w:rsidR="00944F7F" w:rsidRPr="00F547A2" w:rsidRDefault="00944F7F" w:rsidP="00944F7F">
      <w:pPr>
        <w:pStyle w:val="texteIntro"/>
        <w:tabs>
          <w:tab w:val="left" w:pos="2970"/>
        </w:tabs>
        <w:spacing w:before="20" w:after="0"/>
        <w:ind w:left="2970" w:right="0" w:hanging="277"/>
        <w:jc w:val="left"/>
        <w:rPr>
          <w:spacing w:val="-6"/>
          <w:sz w:val="20"/>
          <w:szCs w:val="20"/>
          <w:lang w:val="de-DE"/>
        </w:rPr>
      </w:pPr>
      <w:r w:rsidRPr="00F547A2">
        <w:rPr>
          <w:sz w:val="20"/>
          <w:szCs w:val="20"/>
          <w:lang w:val="de-DE"/>
        </w:rPr>
        <w:t>-</w:t>
      </w:r>
      <w:r w:rsidRPr="00F547A2">
        <w:rPr>
          <w:sz w:val="20"/>
          <w:szCs w:val="20"/>
          <w:lang w:val="de-DE"/>
        </w:rPr>
        <w:tab/>
      </w:r>
      <w:r w:rsidR="007C7873" w:rsidRPr="00F547A2">
        <w:rPr>
          <w:rFonts w:eastAsia="Arial Unicode MS"/>
          <w:sz w:val="20"/>
          <w:szCs w:val="20"/>
          <w:lang w:val="de-DE"/>
        </w:rPr>
        <w:t>wenden Sie sich an die</w:t>
      </w:r>
      <w:r w:rsidRPr="00F547A2">
        <w:rPr>
          <w:rFonts w:eastAsia="Arial Unicode MS"/>
          <w:sz w:val="20"/>
          <w:szCs w:val="20"/>
          <w:lang w:val="de-DE"/>
        </w:rPr>
        <w:t xml:space="preserve"> zuständige gemeinschaftliche </w:t>
      </w:r>
      <w:r w:rsidR="007C7873" w:rsidRPr="00F547A2">
        <w:rPr>
          <w:rFonts w:eastAsia="Arial Unicode MS"/>
          <w:sz w:val="20"/>
          <w:szCs w:val="20"/>
          <w:lang w:val="de-DE"/>
        </w:rPr>
        <w:t>bzw.</w:t>
      </w:r>
      <w:r w:rsidRPr="00F547A2">
        <w:rPr>
          <w:rFonts w:eastAsia="Arial Unicode MS"/>
          <w:sz w:val="20"/>
          <w:szCs w:val="20"/>
          <w:lang w:val="de-DE"/>
        </w:rPr>
        <w:t xml:space="preserve"> regionale Arbeitsverwaltung (Actiris, Arbe</w:t>
      </w:r>
      <w:r w:rsidR="007C7873" w:rsidRPr="00F547A2">
        <w:rPr>
          <w:rFonts w:eastAsia="Arial Unicode MS"/>
          <w:sz w:val="20"/>
          <w:szCs w:val="20"/>
          <w:lang w:val="de-DE"/>
        </w:rPr>
        <w:t>itsamt der DG, Forem oder VDAB)</w:t>
      </w:r>
      <w:r w:rsidRPr="00F547A2">
        <w:rPr>
          <w:sz w:val="20"/>
          <w:szCs w:val="20"/>
          <w:lang w:val="de-DE"/>
        </w:rPr>
        <w:t>;</w:t>
      </w:r>
    </w:p>
    <w:p w14:paraId="3073E7E2" w14:textId="77777777" w:rsidR="00CD0EA9" w:rsidRPr="00F547A2" w:rsidRDefault="00CD0EA9">
      <w:pPr>
        <w:pStyle w:val="listIntro"/>
        <w:numPr>
          <w:ilvl w:val="0"/>
          <w:numId w:val="0"/>
        </w:numPr>
        <w:spacing w:before="20" w:after="0"/>
        <w:ind w:left="2970" w:hanging="283"/>
        <w:jc w:val="left"/>
        <w:rPr>
          <w:sz w:val="20"/>
          <w:szCs w:val="20"/>
          <w:lang w:val="de-DE"/>
        </w:rPr>
      </w:pPr>
      <w:r w:rsidRPr="00F547A2">
        <w:rPr>
          <w:sz w:val="20"/>
          <w:szCs w:val="20"/>
          <w:lang w:val="de-DE"/>
        </w:rPr>
        <w:t>-</w:t>
      </w:r>
      <w:r w:rsidRPr="00F547A2">
        <w:rPr>
          <w:sz w:val="20"/>
          <w:szCs w:val="20"/>
          <w:lang w:val="de-DE"/>
        </w:rPr>
        <w:tab/>
      </w:r>
      <w:r w:rsidR="00944F7F" w:rsidRPr="00F547A2">
        <w:rPr>
          <w:sz w:val="20"/>
          <w:szCs w:val="20"/>
          <w:lang w:val="de-DE"/>
        </w:rPr>
        <w:t>zur</w:t>
      </w:r>
      <w:r w:rsidRPr="00F547A2">
        <w:rPr>
          <w:sz w:val="20"/>
          <w:szCs w:val="20"/>
          <w:lang w:val="de-DE"/>
        </w:rPr>
        <w:t xml:space="preserve"> Bemessung Ihrer </w:t>
      </w:r>
      <w:r w:rsidR="004D710D" w:rsidRPr="00F547A2">
        <w:rPr>
          <w:sz w:val="20"/>
          <w:szCs w:val="20"/>
          <w:lang w:val="de-DE"/>
        </w:rPr>
        <w:t>Leistung</w:t>
      </w:r>
      <w:r w:rsidRPr="00F547A2">
        <w:rPr>
          <w:sz w:val="20"/>
          <w:szCs w:val="20"/>
          <w:lang w:val="de-DE"/>
        </w:rPr>
        <w:t>: lesen Sie das Infoblatt Nr. T67 :</w:t>
      </w:r>
      <w:r w:rsidRPr="00F547A2">
        <w:rPr>
          <w:sz w:val="20"/>
          <w:szCs w:val="20"/>
          <w:lang w:val="de-DE"/>
        </w:rPr>
        <w:br/>
        <w:t xml:space="preserve">"Wie viel beträgt Ihre </w:t>
      </w:r>
      <w:r w:rsidR="004D710D" w:rsidRPr="00F547A2">
        <w:rPr>
          <w:sz w:val="20"/>
          <w:szCs w:val="20"/>
          <w:lang w:val="de-DE"/>
        </w:rPr>
        <w:t>Leistung</w:t>
      </w:r>
      <w:r w:rsidRPr="00F547A2">
        <w:rPr>
          <w:sz w:val="20"/>
          <w:szCs w:val="20"/>
          <w:lang w:val="de-DE"/>
        </w:rPr>
        <w:t xml:space="preserve"> nach einer Beschäftigung?"; </w:t>
      </w:r>
    </w:p>
    <w:p w14:paraId="6993A449" w14:textId="77777777" w:rsidR="00CD0EA9" w:rsidRPr="00F547A2" w:rsidRDefault="00CD0EA9">
      <w:pPr>
        <w:pStyle w:val="listIntro"/>
        <w:numPr>
          <w:ilvl w:val="0"/>
          <w:numId w:val="0"/>
        </w:numPr>
        <w:ind w:left="2970" w:hanging="283"/>
        <w:jc w:val="left"/>
        <w:rPr>
          <w:sz w:val="20"/>
          <w:szCs w:val="20"/>
          <w:lang w:val="de-DE"/>
        </w:rPr>
      </w:pPr>
      <w:r w:rsidRPr="00F547A2">
        <w:rPr>
          <w:sz w:val="20"/>
          <w:szCs w:val="20"/>
          <w:lang w:val="de-DE"/>
        </w:rPr>
        <w:t>-</w:t>
      </w:r>
      <w:r w:rsidRPr="00F547A2">
        <w:rPr>
          <w:sz w:val="20"/>
          <w:szCs w:val="20"/>
          <w:lang w:val="de-DE"/>
        </w:rPr>
        <w:tab/>
      </w:r>
      <w:r w:rsidR="00944F7F" w:rsidRPr="00F547A2">
        <w:rPr>
          <w:sz w:val="20"/>
          <w:szCs w:val="20"/>
          <w:lang w:val="de-DE"/>
        </w:rPr>
        <w:t>zum Berufseingliederungsgeld</w:t>
      </w:r>
      <w:r w:rsidRPr="00F547A2">
        <w:rPr>
          <w:sz w:val="20"/>
          <w:szCs w:val="20"/>
          <w:lang w:val="de-DE"/>
        </w:rPr>
        <w:t xml:space="preserve">: lesen Sie das Infoblatt T35 „Haben Sie Recht auf </w:t>
      </w:r>
      <w:r w:rsidR="00841E50" w:rsidRPr="00F547A2">
        <w:rPr>
          <w:sz w:val="20"/>
          <w:szCs w:val="20"/>
          <w:lang w:val="de-DE"/>
        </w:rPr>
        <w:t>Leistungen</w:t>
      </w:r>
      <w:r w:rsidRPr="00F547A2">
        <w:rPr>
          <w:sz w:val="20"/>
          <w:szCs w:val="20"/>
          <w:lang w:val="de-DE"/>
        </w:rPr>
        <w:t xml:space="preserve"> nach dem Studium ?“ ;</w:t>
      </w:r>
    </w:p>
    <w:p w14:paraId="601286E5" w14:textId="77777777" w:rsidR="00CD0EA9" w:rsidRPr="00F547A2" w:rsidRDefault="00CD0EA9">
      <w:pPr>
        <w:pStyle w:val="texteIntro"/>
        <w:spacing w:before="20" w:after="0"/>
        <w:ind w:left="2693" w:right="0"/>
        <w:jc w:val="left"/>
        <w:rPr>
          <w:sz w:val="20"/>
          <w:szCs w:val="20"/>
          <w:lang w:val="de-DE"/>
        </w:rPr>
      </w:pPr>
      <w:r w:rsidRPr="00F547A2">
        <w:rPr>
          <w:sz w:val="20"/>
          <w:szCs w:val="20"/>
          <w:lang w:val="de-DE"/>
        </w:rPr>
        <w:t xml:space="preserve">Diese Infoblätter sind bei Ihrer Zahlstelle oder beim Arbeitslosenamt des LfA </w:t>
      </w:r>
      <w:r w:rsidR="004D710D" w:rsidRPr="00F547A2">
        <w:rPr>
          <w:sz w:val="20"/>
          <w:szCs w:val="20"/>
          <w:lang w:val="de-DE"/>
        </w:rPr>
        <w:t xml:space="preserve">erhältlich </w:t>
      </w:r>
      <w:r w:rsidRPr="00F547A2">
        <w:rPr>
          <w:sz w:val="20"/>
          <w:szCs w:val="20"/>
          <w:lang w:val="de-DE"/>
        </w:rPr>
        <w:t>oder können von der Website www.lfa.be heruntergeladen werden.</w:t>
      </w:r>
    </w:p>
    <w:p w14:paraId="41CDDB21" w14:textId="77777777" w:rsidR="00CD0EA9" w:rsidRPr="00F547A2" w:rsidRDefault="00CD0EA9">
      <w:pPr>
        <w:pStyle w:val="IntertitrePageIntro"/>
        <w:spacing w:before="120" w:after="40"/>
        <w:ind w:left="1559"/>
        <w:jc w:val="left"/>
        <w:rPr>
          <w:sz w:val="20"/>
          <w:szCs w:val="20"/>
          <w:lang w:val="de-DE"/>
        </w:rPr>
      </w:pPr>
      <w:r w:rsidRPr="00F547A2">
        <w:rPr>
          <w:sz w:val="20"/>
          <w:szCs w:val="20"/>
          <w:lang w:val="de-DE"/>
        </w:rPr>
        <w:t>Was müssen Sie mit dem Formular machen?</w:t>
      </w:r>
    </w:p>
    <w:p w14:paraId="115C55F6" w14:textId="77777777" w:rsidR="00CD0EA9" w:rsidRPr="00F547A2" w:rsidRDefault="00CD0EA9">
      <w:pPr>
        <w:pStyle w:val="texteIntro"/>
        <w:jc w:val="left"/>
        <w:rPr>
          <w:sz w:val="20"/>
          <w:szCs w:val="20"/>
          <w:lang w:val="de-DE"/>
        </w:rPr>
      </w:pPr>
      <w:r w:rsidRPr="00F547A2">
        <w:rPr>
          <w:sz w:val="20"/>
          <w:szCs w:val="20"/>
          <w:lang w:val="de-DE"/>
        </w:rPr>
        <w:t>Sie füllen das Formular in doppelter Ausfertigung aus. Sie fügen ein ärztliches Attest bei, das Ihre bleibende Arbeitsunfähigkeit bescheinigt (die Angabe des Arbeitsunfähigkeitsprozentsatzes ist nicht obligatorisch).</w:t>
      </w:r>
    </w:p>
    <w:p w14:paraId="1E5A7119" w14:textId="77777777" w:rsidR="00CD0EA9" w:rsidRPr="00F547A2" w:rsidRDefault="00CD0EA9">
      <w:pPr>
        <w:pStyle w:val="texteIntro"/>
        <w:jc w:val="left"/>
        <w:rPr>
          <w:sz w:val="20"/>
          <w:szCs w:val="20"/>
          <w:lang w:val="de-DE"/>
        </w:rPr>
      </w:pPr>
      <w:r w:rsidRPr="00F547A2">
        <w:rPr>
          <w:sz w:val="20"/>
          <w:szCs w:val="20"/>
          <w:lang w:val="de-DE"/>
        </w:rPr>
        <w:t xml:space="preserve">Im linken </w:t>
      </w:r>
      <w:r w:rsidR="00841E50" w:rsidRPr="00F547A2">
        <w:rPr>
          <w:sz w:val="20"/>
          <w:szCs w:val="20"/>
          <w:lang w:val="de-DE"/>
        </w:rPr>
        <w:t>Seitenrand</w:t>
      </w:r>
      <w:r w:rsidRPr="00F547A2">
        <w:rPr>
          <w:sz w:val="20"/>
          <w:szCs w:val="20"/>
          <w:lang w:val="de-DE"/>
        </w:rPr>
        <w:t xml:space="preserve"> finden Sie Informationen, die Ihnen beim Ausfüllen dieses Formulars helfen werden.</w:t>
      </w:r>
    </w:p>
    <w:p w14:paraId="0EB17E70" w14:textId="77777777" w:rsidR="00FE5731" w:rsidRPr="00F547A2" w:rsidRDefault="00CD0EA9" w:rsidP="00EA6DF2">
      <w:pPr>
        <w:pStyle w:val="texteIntro"/>
        <w:jc w:val="left"/>
        <w:rPr>
          <w:spacing w:val="-4"/>
          <w:sz w:val="20"/>
          <w:szCs w:val="20"/>
          <w:lang w:val="de-DE"/>
        </w:rPr>
      </w:pPr>
      <w:r w:rsidRPr="00F547A2">
        <w:rPr>
          <w:sz w:val="20"/>
          <w:szCs w:val="20"/>
          <w:lang w:val="de-DE"/>
        </w:rPr>
        <w:t>Sie übermitteln beide Exemplare Ihrer Zahlstelle (CGSLB, CSC, FGTB oder HfA).</w:t>
      </w:r>
    </w:p>
    <w:p w14:paraId="4A4C4490" w14:textId="77777777" w:rsidR="00CD0EA9" w:rsidRPr="00F547A2" w:rsidRDefault="00CD0EA9">
      <w:pPr>
        <w:pStyle w:val="IntertitrePageIntro"/>
        <w:spacing w:before="120" w:after="40"/>
        <w:ind w:left="1559"/>
        <w:jc w:val="left"/>
        <w:rPr>
          <w:sz w:val="20"/>
          <w:szCs w:val="20"/>
          <w:lang w:val="de-DE"/>
        </w:rPr>
      </w:pPr>
      <w:r w:rsidRPr="00F547A2">
        <w:rPr>
          <w:sz w:val="20"/>
          <w:szCs w:val="20"/>
          <w:lang w:val="de-DE"/>
        </w:rPr>
        <w:t>Und dann?</w:t>
      </w:r>
    </w:p>
    <w:p w14:paraId="6AEF12CA" w14:textId="6FBE9FA4" w:rsidR="00CD0EA9" w:rsidRPr="00F547A2" w:rsidRDefault="00CD0EA9">
      <w:pPr>
        <w:pStyle w:val="texteIntro"/>
        <w:jc w:val="left"/>
        <w:rPr>
          <w:sz w:val="20"/>
          <w:szCs w:val="20"/>
          <w:lang w:val="de-DE"/>
        </w:rPr>
      </w:pPr>
      <w:r w:rsidRPr="00F547A2">
        <w:rPr>
          <w:sz w:val="20"/>
          <w:szCs w:val="20"/>
          <w:lang w:val="de-DE"/>
        </w:rPr>
        <w:t xml:space="preserve">Sie werden per Post darum gebeten werden, sich </w:t>
      </w:r>
      <w:r w:rsidR="00305D2B" w:rsidRPr="00F547A2">
        <w:rPr>
          <w:sz w:val="20"/>
          <w:szCs w:val="20"/>
          <w:lang w:val="de-DE"/>
        </w:rPr>
        <w:t>bei dem</w:t>
      </w:r>
      <w:r w:rsidRPr="00F547A2">
        <w:rPr>
          <w:sz w:val="20"/>
          <w:szCs w:val="20"/>
          <w:lang w:val="de-DE"/>
        </w:rPr>
        <w:t xml:space="preserve"> vom Direktor des Arbeitslosenamtes bestellten Vertrauensarzt persönlich zu melden.</w:t>
      </w:r>
    </w:p>
    <w:p w14:paraId="70B0BE59" w14:textId="0C1BE582" w:rsidR="00841E50" w:rsidRPr="00F547A2" w:rsidRDefault="00841E50" w:rsidP="00841E50">
      <w:pPr>
        <w:pStyle w:val="texteIntro"/>
        <w:jc w:val="left"/>
        <w:rPr>
          <w:sz w:val="20"/>
          <w:szCs w:val="20"/>
          <w:lang w:val="de-DE"/>
        </w:rPr>
      </w:pPr>
      <w:r w:rsidRPr="00F547A2">
        <w:rPr>
          <w:sz w:val="20"/>
          <w:szCs w:val="20"/>
          <w:lang w:val="de-DE"/>
        </w:rPr>
        <w:t xml:space="preserve">Auf der Grundlage des Gutachtens des Arztes wird </w:t>
      </w:r>
      <w:r w:rsidR="004D710D" w:rsidRPr="00F547A2">
        <w:rPr>
          <w:sz w:val="20"/>
          <w:szCs w:val="20"/>
          <w:lang w:val="de-DE"/>
        </w:rPr>
        <w:t xml:space="preserve">Ihnen </w:t>
      </w:r>
      <w:r w:rsidRPr="00F547A2">
        <w:rPr>
          <w:sz w:val="20"/>
          <w:szCs w:val="20"/>
          <w:lang w:val="de-DE"/>
        </w:rPr>
        <w:t>das LfA ein Schreiben mit seiner Entscheidung schicken.</w:t>
      </w:r>
      <w:r w:rsidRPr="00F547A2">
        <w:rPr>
          <w:color w:val="000000"/>
          <w:sz w:val="20"/>
          <w:szCs w:val="20"/>
          <w:lang w:val="de-DE"/>
        </w:rPr>
        <w:t xml:space="preserve"> Wenn der Vertrauensarzt Ihre bleibende Arbeitsunfähigkeit von mindestens 33% anerkennt, erstellt er eine Liste der Berufstätigkeiten, für die Sie arbeitsfähig bleiben. Diese Informationen wird das Arbeitslosenamt </w:t>
      </w:r>
      <w:r w:rsidR="00305D2B" w:rsidRPr="00F547A2">
        <w:rPr>
          <w:color w:val="000000"/>
          <w:sz w:val="20"/>
          <w:szCs w:val="20"/>
          <w:lang w:val="de-DE"/>
        </w:rPr>
        <w:t xml:space="preserve">des LfA </w:t>
      </w:r>
      <w:r w:rsidRPr="00F547A2">
        <w:rPr>
          <w:color w:val="000000"/>
          <w:sz w:val="20"/>
          <w:szCs w:val="20"/>
          <w:lang w:val="de-DE"/>
        </w:rPr>
        <w:t xml:space="preserve">der </w:t>
      </w:r>
      <w:r w:rsidR="007C7873" w:rsidRPr="00F547A2">
        <w:rPr>
          <w:color w:val="000000"/>
          <w:sz w:val="20"/>
          <w:szCs w:val="20"/>
          <w:lang w:val="de-DE"/>
        </w:rPr>
        <w:t xml:space="preserve">gemeinschaftlichen </w:t>
      </w:r>
      <w:r w:rsidRPr="00F547A2">
        <w:rPr>
          <w:color w:val="000000"/>
          <w:sz w:val="20"/>
          <w:szCs w:val="20"/>
          <w:lang w:val="de-DE"/>
        </w:rPr>
        <w:t xml:space="preserve">bzw. </w:t>
      </w:r>
      <w:r w:rsidR="007C7873" w:rsidRPr="00F547A2">
        <w:rPr>
          <w:color w:val="000000"/>
          <w:sz w:val="20"/>
          <w:szCs w:val="20"/>
          <w:lang w:val="de-DE"/>
        </w:rPr>
        <w:t xml:space="preserve">regionalen </w:t>
      </w:r>
      <w:r w:rsidRPr="00F547A2">
        <w:rPr>
          <w:color w:val="000000"/>
          <w:sz w:val="20"/>
          <w:szCs w:val="20"/>
          <w:lang w:val="de-DE"/>
        </w:rPr>
        <w:t xml:space="preserve">Arbeitsverwaltung übermitteln, die </w:t>
      </w:r>
      <w:r w:rsidR="00305D2B" w:rsidRPr="00F547A2">
        <w:rPr>
          <w:color w:val="000000"/>
          <w:sz w:val="20"/>
          <w:szCs w:val="20"/>
          <w:lang w:val="de-DE"/>
        </w:rPr>
        <w:t xml:space="preserve">sie </w:t>
      </w:r>
      <w:r w:rsidR="003A5EAE" w:rsidRPr="00F547A2">
        <w:rPr>
          <w:color w:val="000000"/>
          <w:sz w:val="20"/>
          <w:szCs w:val="20"/>
          <w:lang w:val="de-DE"/>
        </w:rPr>
        <w:t>während</w:t>
      </w:r>
      <w:r w:rsidRPr="00F547A2">
        <w:rPr>
          <w:color w:val="000000"/>
          <w:sz w:val="20"/>
          <w:szCs w:val="20"/>
          <w:lang w:val="de-DE"/>
        </w:rPr>
        <w:t xml:space="preserve"> Ihrer Begleitung bei der Arbeitsuche und gegebenenfalls im Rahmen des Verfahrens zur Kontrolle der Verfügbarkeit, dem Sie eventuell unterliegen, berücksichtigen wird.</w:t>
      </w:r>
    </w:p>
    <w:p w14:paraId="47835CFC" w14:textId="77777777" w:rsidR="00CD0EA9" w:rsidRPr="00F547A2" w:rsidRDefault="00841E50" w:rsidP="00841E50">
      <w:pPr>
        <w:pStyle w:val="texteIntro"/>
        <w:jc w:val="left"/>
        <w:rPr>
          <w:sz w:val="20"/>
          <w:szCs w:val="20"/>
          <w:lang w:val="de-DE"/>
        </w:rPr>
      </w:pPr>
      <w:r w:rsidRPr="00F547A2">
        <w:rPr>
          <w:sz w:val="20"/>
          <w:szCs w:val="20"/>
          <w:lang w:val="de-DE"/>
        </w:rPr>
        <w:t>In Erwartung der Entscheidung des LfA müssen Sie allen Ihren Pflichten als arbeitslose Person weiter nachkommen</w:t>
      </w:r>
      <w:r w:rsidR="00297F8B" w:rsidRPr="00F547A2">
        <w:rPr>
          <w:sz w:val="20"/>
          <w:szCs w:val="20"/>
          <w:lang w:val="de-DE"/>
        </w:rPr>
        <w:t>.</w:t>
      </w:r>
    </w:p>
    <w:p w14:paraId="159304BE" w14:textId="77777777" w:rsidR="00297F8B" w:rsidRPr="00F547A2" w:rsidRDefault="00297F8B" w:rsidP="00841E50">
      <w:pPr>
        <w:pStyle w:val="texteIntro"/>
        <w:jc w:val="left"/>
        <w:rPr>
          <w:sz w:val="20"/>
          <w:szCs w:val="20"/>
          <w:lang w:val="de-DE"/>
        </w:rPr>
      </w:pPr>
    </w:p>
    <w:p w14:paraId="4429B4A8" w14:textId="77777777" w:rsidR="00CD0EA9" w:rsidRPr="00F547A2" w:rsidRDefault="00CD0EA9">
      <w:pPr>
        <w:pStyle w:val="TitrePartie"/>
        <w:spacing w:before="120"/>
        <w:jc w:val="left"/>
        <w:rPr>
          <w:b w:val="0"/>
          <w:bCs w:val="0"/>
          <w:sz w:val="15"/>
          <w:szCs w:val="15"/>
          <w:lang w:val="de-DE"/>
        </w:rPr>
        <w:sectPr w:rsidR="00CD0EA9" w:rsidRPr="00F547A2">
          <w:footerReference w:type="default" r:id="rId10"/>
          <w:pgSz w:w="11907" w:h="16840"/>
          <w:pgMar w:top="896" w:right="851" w:bottom="1134" w:left="1134" w:header="567" w:footer="567" w:gutter="0"/>
          <w:pgNumType w:start="1"/>
          <w:cols w:space="60"/>
          <w:noEndnote/>
          <w:rtlGutter/>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6270"/>
        <w:gridCol w:w="2101"/>
      </w:tblGrid>
      <w:tr w:rsidR="00CD0EA9" w:rsidRPr="00F547A2" w14:paraId="21338F10" w14:textId="77777777">
        <w:trPr>
          <w:cantSplit/>
        </w:trPr>
        <w:tc>
          <w:tcPr>
            <w:tcW w:w="1648" w:type="dxa"/>
            <w:tcBorders>
              <w:top w:val="nil"/>
              <w:left w:val="nil"/>
              <w:bottom w:val="nil"/>
              <w:right w:val="nil"/>
            </w:tcBorders>
          </w:tcPr>
          <w:p w14:paraId="0F045D63" w14:textId="77777777" w:rsidR="00CD0EA9" w:rsidRPr="00F547A2" w:rsidRDefault="008C7F76">
            <w:pPr>
              <w:pStyle w:val="TitrePartie"/>
              <w:spacing w:before="120"/>
              <w:jc w:val="left"/>
              <w:rPr>
                <w:lang w:val="de-DE"/>
              </w:rPr>
            </w:pPr>
            <w:r w:rsidRPr="00F547A2">
              <w:rPr>
                <w:b w:val="0"/>
                <w:bCs w:val="0"/>
                <w:noProof/>
                <w:sz w:val="15"/>
                <w:lang w:val="de-DE" w:eastAsia="nl-BE"/>
              </w:rPr>
              <w:lastRenderedPageBreak/>
              <w:drawing>
                <wp:inline distT="0" distB="0" distL="0" distR="0" wp14:anchorId="0EA4CF2E" wp14:editId="63ACD7C6">
                  <wp:extent cx="809625" cy="727075"/>
                  <wp:effectExtent l="19050" t="0" r="9525" b="0"/>
                  <wp:docPr id="2" name="Image 2"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link="rId7" cstate="print"/>
                          <a:srcRect/>
                          <a:stretch>
                            <a:fillRect/>
                          </a:stretch>
                        </pic:blipFill>
                        <pic:spPr bwMode="auto">
                          <a:xfrm>
                            <a:off x="0" y="0"/>
                            <a:ext cx="809625" cy="727075"/>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14:paraId="357F55F7" w14:textId="77777777" w:rsidR="00CD0EA9" w:rsidRPr="00F547A2" w:rsidRDefault="00CD0EA9">
            <w:pPr>
              <w:pStyle w:val="TitrePartie"/>
              <w:pageBreakBefore w:val="0"/>
              <w:spacing w:before="40" w:after="0"/>
              <w:rPr>
                <w:color w:val="808080"/>
                <w:lang w:val="de-DE"/>
              </w:rPr>
            </w:pPr>
            <w:r w:rsidRPr="00F547A2">
              <w:rPr>
                <w:color w:val="808080"/>
                <w:lang w:val="de-DE"/>
              </w:rPr>
              <w:t>Antrag auf Sondermaßnahmen, die mit der Arbeitsunfähigkeit verbunden sind</w:t>
            </w:r>
          </w:p>
          <w:p w14:paraId="7111A4A4" w14:textId="77777777" w:rsidR="00CD0EA9" w:rsidRPr="00F547A2" w:rsidRDefault="00CD0EA9">
            <w:pPr>
              <w:jc w:val="center"/>
              <w:rPr>
                <w:sz w:val="20"/>
                <w:szCs w:val="20"/>
                <w:lang w:val="de-DE"/>
              </w:rPr>
            </w:pPr>
            <w:r w:rsidRPr="00F547A2">
              <w:rPr>
                <w:sz w:val="20"/>
                <w:szCs w:val="20"/>
                <w:lang w:val="de-DE"/>
              </w:rPr>
              <w:t xml:space="preserve">Art. 114 </w:t>
            </w:r>
            <w:r w:rsidRPr="00F547A2">
              <w:rPr>
                <w:sz w:val="20"/>
                <w:lang w:val="de-DE"/>
              </w:rPr>
              <w:t xml:space="preserve">und Art. 63, § 2, Absatz 4, 4° </w:t>
            </w:r>
            <w:r w:rsidRPr="00F547A2">
              <w:rPr>
                <w:sz w:val="20"/>
                <w:szCs w:val="20"/>
                <w:lang w:val="de-DE"/>
              </w:rPr>
              <w:t>KE</w:t>
            </w:r>
          </w:p>
          <w:p w14:paraId="4CE62575" w14:textId="77777777" w:rsidR="0088247F" w:rsidRPr="00F547A2" w:rsidRDefault="0088247F" w:rsidP="0088247F">
            <w:pPr>
              <w:jc w:val="center"/>
              <w:rPr>
                <w:sz w:val="20"/>
                <w:lang w:val="de-DE"/>
              </w:rPr>
            </w:pPr>
            <w:r w:rsidRPr="00F547A2">
              <w:rPr>
                <w:sz w:val="20"/>
                <w:lang w:val="de-DE"/>
              </w:rPr>
              <w:t>Art. 36/3, § 2, Art. 58, § 1 und Art. 58/3, § 4</w:t>
            </w:r>
          </w:p>
          <w:p w14:paraId="3437D957" w14:textId="77777777" w:rsidR="0088247F" w:rsidRPr="00F547A2" w:rsidRDefault="0088247F" w:rsidP="0088247F">
            <w:pPr>
              <w:jc w:val="center"/>
              <w:rPr>
                <w:sz w:val="20"/>
                <w:lang w:val="de-DE"/>
              </w:rPr>
            </w:pPr>
            <w:r w:rsidRPr="00F547A2">
              <w:rPr>
                <w:sz w:val="20"/>
                <w:lang w:val="de-DE"/>
              </w:rPr>
              <w:t>KE 25.11.1991</w:t>
            </w:r>
          </w:p>
          <w:p w14:paraId="5D999E4B" w14:textId="77777777" w:rsidR="00CD0EA9" w:rsidRPr="00F547A2" w:rsidRDefault="00CD0EA9">
            <w:pPr>
              <w:jc w:val="center"/>
              <w:rPr>
                <w:lang w:val="de-DE"/>
              </w:rPr>
            </w:pPr>
            <w:r w:rsidRPr="00F547A2">
              <w:rPr>
                <w:b/>
                <w:bCs/>
                <w:sz w:val="30"/>
                <w:szCs w:val="30"/>
                <w:lang w:val="de-DE"/>
              </w:rPr>
              <w:t>vom Arbeitslosen auszufüllen</w:t>
            </w:r>
          </w:p>
        </w:tc>
        <w:tc>
          <w:tcPr>
            <w:tcW w:w="2101" w:type="dxa"/>
            <w:tcBorders>
              <w:top w:val="single" w:sz="4" w:space="0" w:color="999999"/>
              <w:left w:val="single" w:sz="4" w:space="0" w:color="999999"/>
              <w:bottom w:val="single" w:sz="4" w:space="0" w:color="999999"/>
              <w:right w:val="single" w:sz="4" w:space="0" w:color="999999"/>
            </w:tcBorders>
          </w:tcPr>
          <w:p w14:paraId="695A8C38" w14:textId="77777777" w:rsidR="00CD0EA9" w:rsidRPr="00F547A2" w:rsidRDefault="00CD0EA9">
            <w:pPr>
              <w:spacing w:before="120" w:after="360"/>
              <w:ind w:left="28"/>
              <w:suppressOverlap/>
              <w:jc w:val="center"/>
              <w:rPr>
                <w:color w:val="808080"/>
                <w:sz w:val="16"/>
                <w:szCs w:val="16"/>
                <w:lang w:val="de-DE"/>
              </w:rPr>
            </w:pPr>
            <w:r w:rsidRPr="00F547A2">
              <w:rPr>
                <w:color w:val="808080"/>
                <w:sz w:val="16"/>
                <w:szCs w:val="16"/>
                <w:lang w:val="de-DE"/>
              </w:rPr>
              <w:t>Datumsstempel der Zahlstelle</w:t>
            </w:r>
          </w:p>
          <w:p w14:paraId="51C22C8A" w14:textId="77777777" w:rsidR="00CD0EA9" w:rsidRPr="00F547A2" w:rsidRDefault="00CD0EA9">
            <w:pPr>
              <w:spacing w:after="40"/>
              <w:ind w:left="28"/>
              <w:jc w:val="center"/>
              <w:rPr>
                <w:sz w:val="36"/>
                <w:szCs w:val="36"/>
                <w:lang w:val="de-DE"/>
              </w:rPr>
            </w:pPr>
          </w:p>
        </w:tc>
      </w:tr>
    </w:tbl>
    <w:p w14:paraId="520425FD" w14:textId="77777777" w:rsidR="00CD0EA9" w:rsidRPr="00F547A2" w:rsidRDefault="00CD0EA9">
      <w:pPr>
        <w:pStyle w:val="BlocLine"/>
        <w:rPr>
          <w:lang w:val="de-DE"/>
        </w:rPr>
      </w:pPr>
    </w:p>
    <w:p w14:paraId="04323833" w14:textId="77777777" w:rsidR="00CD0EA9" w:rsidRPr="00F547A2" w:rsidRDefault="00CD0EA9">
      <w:pPr>
        <w:pStyle w:val="Intertitre"/>
        <w:keepNext w:val="0"/>
        <w:pBdr>
          <w:top w:val="none" w:sz="0" w:space="0" w:color="auto"/>
        </w:pBdr>
        <w:spacing w:before="400"/>
        <w:ind w:right="6951"/>
        <w:rPr>
          <w:lang w:val="de-DE"/>
        </w:rPr>
      </w:pPr>
      <w:r w:rsidRPr="00F547A2">
        <w:rPr>
          <w:lang w:val="de-DE"/>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CD0EA9" w:rsidRPr="00F547A2" w14:paraId="4D26D39E" w14:textId="77777777">
        <w:trPr>
          <w:trHeight w:val="1948"/>
        </w:trPr>
        <w:tc>
          <w:tcPr>
            <w:tcW w:w="3085" w:type="dxa"/>
            <w:tcBorders>
              <w:top w:val="nil"/>
              <w:left w:val="nil"/>
              <w:bottom w:val="nil"/>
              <w:right w:val="nil"/>
            </w:tcBorders>
            <w:vAlign w:val="bottom"/>
          </w:tcPr>
          <w:p w14:paraId="15A2B57A" w14:textId="77777777" w:rsidR="00CD0EA9" w:rsidRPr="00F547A2" w:rsidRDefault="0073362B">
            <w:pPr>
              <w:pStyle w:val="donnes"/>
              <w:spacing w:before="240" w:after="160"/>
              <w:jc w:val="right"/>
              <w:rPr>
                <w:sz w:val="16"/>
                <w:szCs w:val="16"/>
                <w:lang w:val="de-DE"/>
              </w:rPr>
            </w:pPr>
            <w:r w:rsidRPr="00F547A2">
              <w:rPr>
                <w:sz w:val="16"/>
                <w:szCs w:val="16"/>
                <w:lang w:val="de-DE"/>
              </w:rPr>
              <w:t>Vorname und Nachn</w:t>
            </w:r>
            <w:r w:rsidR="00CD0EA9" w:rsidRPr="00F547A2">
              <w:rPr>
                <w:sz w:val="16"/>
                <w:szCs w:val="16"/>
                <w:lang w:val="de-DE"/>
              </w:rPr>
              <w:t>ame</w:t>
            </w:r>
          </w:p>
          <w:p w14:paraId="1E18BE99" w14:textId="77777777" w:rsidR="00CD0EA9" w:rsidRPr="00F547A2" w:rsidRDefault="00CD0EA9">
            <w:pPr>
              <w:pStyle w:val="donnes"/>
              <w:spacing w:before="240" w:after="160"/>
              <w:jc w:val="right"/>
              <w:rPr>
                <w:sz w:val="16"/>
                <w:szCs w:val="16"/>
                <w:lang w:val="de-DE"/>
              </w:rPr>
            </w:pPr>
            <w:r w:rsidRPr="00F547A2">
              <w:rPr>
                <w:sz w:val="16"/>
                <w:szCs w:val="16"/>
                <w:lang w:val="de-DE"/>
              </w:rPr>
              <w:t>Nummer und Straße</w:t>
            </w:r>
          </w:p>
          <w:p w14:paraId="3654ACAE" w14:textId="77777777" w:rsidR="00CD0EA9" w:rsidRPr="00F547A2" w:rsidRDefault="00CD0EA9">
            <w:pPr>
              <w:pStyle w:val="donnes"/>
              <w:spacing w:before="240" w:after="160"/>
              <w:jc w:val="right"/>
              <w:rPr>
                <w:sz w:val="16"/>
                <w:szCs w:val="16"/>
                <w:lang w:val="de-DE"/>
              </w:rPr>
            </w:pPr>
            <w:r w:rsidRPr="00F547A2">
              <w:rPr>
                <w:sz w:val="16"/>
                <w:szCs w:val="16"/>
                <w:lang w:val="de-DE"/>
              </w:rPr>
              <w:t>Postleitzahl und Gemeinde</w:t>
            </w:r>
          </w:p>
        </w:tc>
        <w:tc>
          <w:tcPr>
            <w:tcW w:w="6948" w:type="dxa"/>
            <w:tcBorders>
              <w:top w:val="nil"/>
              <w:left w:val="nil"/>
              <w:bottom w:val="nil"/>
              <w:right w:val="nil"/>
            </w:tcBorders>
            <w:vAlign w:val="bottom"/>
          </w:tcPr>
          <w:p w14:paraId="6971526B" w14:textId="77777777" w:rsidR="00CD0EA9" w:rsidRPr="00F547A2" w:rsidRDefault="00CD0EA9">
            <w:pPr>
              <w:pStyle w:val="donnes"/>
              <w:tabs>
                <w:tab w:val="clear" w:pos="2586"/>
                <w:tab w:val="clear" w:pos="6696"/>
                <w:tab w:val="left" w:pos="1451"/>
                <w:tab w:val="right" w:leader="dot" w:pos="6271"/>
              </w:tabs>
              <w:spacing w:before="240" w:after="160"/>
              <w:rPr>
                <w:sz w:val="16"/>
                <w:szCs w:val="16"/>
                <w:lang w:val="de-DE"/>
              </w:rPr>
            </w:pPr>
            <w:r w:rsidRPr="00F547A2">
              <w:rPr>
                <w:sz w:val="16"/>
                <w:szCs w:val="16"/>
                <w:lang w:val="de-DE"/>
              </w:rPr>
              <w:tab/>
            </w:r>
            <w:r w:rsidRPr="00F547A2">
              <w:rPr>
                <w:sz w:val="16"/>
                <w:szCs w:val="16"/>
                <w:lang w:val="de-DE"/>
              </w:rPr>
              <w:tab/>
            </w:r>
          </w:p>
          <w:p w14:paraId="3B73D074" w14:textId="77777777" w:rsidR="00CD0EA9" w:rsidRPr="00F547A2" w:rsidRDefault="00CD0EA9">
            <w:pPr>
              <w:pStyle w:val="donnes"/>
              <w:tabs>
                <w:tab w:val="clear" w:pos="2586"/>
                <w:tab w:val="clear" w:pos="6696"/>
                <w:tab w:val="left" w:pos="1451"/>
                <w:tab w:val="right" w:leader="dot" w:pos="6271"/>
              </w:tabs>
              <w:spacing w:before="240" w:after="160"/>
              <w:rPr>
                <w:sz w:val="16"/>
                <w:szCs w:val="16"/>
                <w:lang w:val="de-DE"/>
              </w:rPr>
            </w:pPr>
            <w:r w:rsidRPr="00F547A2">
              <w:rPr>
                <w:sz w:val="16"/>
                <w:szCs w:val="16"/>
                <w:lang w:val="de-DE"/>
              </w:rPr>
              <w:tab/>
            </w:r>
            <w:r w:rsidRPr="00F547A2">
              <w:rPr>
                <w:sz w:val="16"/>
                <w:szCs w:val="16"/>
                <w:lang w:val="de-DE"/>
              </w:rPr>
              <w:tab/>
            </w:r>
          </w:p>
          <w:p w14:paraId="6510B619" w14:textId="77777777" w:rsidR="00CD0EA9" w:rsidRPr="00F547A2" w:rsidRDefault="00CD0EA9">
            <w:pPr>
              <w:pStyle w:val="donnes"/>
              <w:tabs>
                <w:tab w:val="clear" w:pos="2586"/>
                <w:tab w:val="clear" w:pos="6696"/>
                <w:tab w:val="left" w:pos="1451"/>
                <w:tab w:val="right" w:leader="dot" w:pos="6271"/>
              </w:tabs>
              <w:spacing w:before="240" w:after="160"/>
              <w:rPr>
                <w:sz w:val="16"/>
                <w:szCs w:val="16"/>
                <w:lang w:val="de-DE"/>
              </w:rPr>
            </w:pPr>
            <w:r w:rsidRPr="00F547A2">
              <w:rPr>
                <w:sz w:val="16"/>
                <w:szCs w:val="16"/>
                <w:lang w:val="de-DE"/>
              </w:rPr>
              <w:t xml:space="preserve"> </w:t>
            </w:r>
            <w:r w:rsidRPr="00F547A2">
              <w:rPr>
                <w:sz w:val="16"/>
                <w:szCs w:val="16"/>
                <w:lang w:val="de-DE"/>
              </w:rPr>
              <w:tab/>
            </w:r>
            <w:r w:rsidRPr="00F547A2">
              <w:rPr>
                <w:sz w:val="16"/>
                <w:szCs w:val="16"/>
                <w:lang w:val="de-DE"/>
              </w:rPr>
              <w:tab/>
            </w:r>
          </w:p>
        </w:tc>
      </w:tr>
      <w:tr w:rsidR="00CD0EA9" w:rsidRPr="00F547A2" w14:paraId="5A872BDE" w14:textId="77777777">
        <w:trPr>
          <w:trHeight w:val="683"/>
        </w:trPr>
        <w:tc>
          <w:tcPr>
            <w:tcW w:w="3085" w:type="dxa"/>
            <w:tcBorders>
              <w:top w:val="nil"/>
              <w:left w:val="nil"/>
              <w:bottom w:val="nil"/>
              <w:right w:val="nil"/>
            </w:tcBorders>
            <w:vAlign w:val="bottom"/>
          </w:tcPr>
          <w:p w14:paraId="65913BDF" w14:textId="77777777" w:rsidR="00CD0EA9" w:rsidRPr="00F547A2" w:rsidRDefault="00CD0EA9">
            <w:pPr>
              <w:pStyle w:val="Bloktekst"/>
              <w:shd w:val="clear" w:color="auto" w:fill="auto"/>
              <w:spacing w:before="360" w:after="40" w:line="240" w:lineRule="auto"/>
              <w:ind w:left="0" w:right="9"/>
              <w:rPr>
                <w:b w:val="0"/>
                <w:bCs w:val="0"/>
                <w:color w:val="808080"/>
                <w:sz w:val="16"/>
                <w:szCs w:val="16"/>
                <w:lang w:val="de-DE"/>
              </w:rPr>
            </w:pPr>
            <w:r w:rsidRPr="00F547A2">
              <w:rPr>
                <w:b w:val="0"/>
                <w:bCs w:val="0"/>
                <w:color w:val="808080"/>
                <w:sz w:val="16"/>
                <w:szCs w:val="16"/>
                <w:lang w:val="de-DE"/>
              </w:rPr>
              <w:t>Ihre ENSS-Nummer steht auf der Rückseite Ihres Personalausweises</w:t>
            </w:r>
          </w:p>
        </w:tc>
        <w:tc>
          <w:tcPr>
            <w:tcW w:w="6948" w:type="dxa"/>
            <w:tcBorders>
              <w:top w:val="nil"/>
              <w:left w:val="nil"/>
              <w:bottom w:val="nil"/>
              <w:right w:val="nil"/>
            </w:tcBorders>
            <w:vAlign w:val="bottom"/>
          </w:tcPr>
          <w:p w14:paraId="0FB2D44C" w14:textId="77777777" w:rsidR="00CD0EA9" w:rsidRPr="00F547A2" w:rsidRDefault="00CD0EA9">
            <w:pPr>
              <w:pStyle w:val="donnes"/>
              <w:spacing w:before="200"/>
              <w:rPr>
                <w:sz w:val="16"/>
                <w:szCs w:val="16"/>
                <w:lang w:val="de-DE"/>
              </w:rPr>
            </w:pPr>
            <w:r w:rsidRPr="00F547A2">
              <w:rPr>
                <w:sz w:val="16"/>
                <w:szCs w:val="16"/>
                <w:lang w:val="de-DE"/>
              </w:rPr>
              <w:t>Nationalregister-Nr.  (ENSS)    __ __ __ __ __ __ / __ __ __ - __ __</w:t>
            </w:r>
          </w:p>
        </w:tc>
      </w:tr>
      <w:tr w:rsidR="00CD0EA9" w:rsidRPr="00F547A2" w14:paraId="2F03B851" w14:textId="77777777">
        <w:tc>
          <w:tcPr>
            <w:tcW w:w="3085" w:type="dxa"/>
            <w:tcBorders>
              <w:top w:val="nil"/>
              <w:left w:val="nil"/>
              <w:bottom w:val="nil"/>
              <w:right w:val="nil"/>
            </w:tcBorders>
            <w:vAlign w:val="bottom"/>
          </w:tcPr>
          <w:p w14:paraId="0EAACFB3" w14:textId="2D210DD3" w:rsidR="00CD0EA9" w:rsidRPr="00F547A2" w:rsidRDefault="000F7D39">
            <w:pPr>
              <w:pStyle w:val="Bloktekst"/>
              <w:shd w:val="clear" w:color="auto" w:fill="auto"/>
              <w:spacing w:before="240" w:after="60" w:line="240" w:lineRule="auto"/>
              <w:ind w:left="0" w:right="170"/>
              <w:rPr>
                <w:b w:val="0"/>
                <w:bCs w:val="0"/>
                <w:color w:val="808080"/>
                <w:sz w:val="16"/>
                <w:szCs w:val="16"/>
                <w:lang w:val="de-DE"/>
              </w:rPr>
            </w:pPr>
            <w:r w:rsidRPr="00F547A2">
              <w:rPr>
                <w:noProof/>
                <w:sz w:val="20"/>
                <w:lang w:val="de-DE"/>
              </w:rPr>
              <mc:AlternateContent>
                <mc:Choice Requires="wps">
                  <w:drawing>
                    <wp:anchor distT="0" distB="0" distL="114300" distR="114300" simplePos="0" relativeHeight="251657216" behindDoc="0" locked="0" layoutInCell="1" allowOverlap="1" wp14:anchorId="68977E12" wp14:editId="0EE61E32">
                      <wp:simplePos x="0" y="0"/>
                      <wp:positionH relativeFrom="column">
                        <wp:posOffset>-615315</wp:posOffset>
                      </wp:positionH>
                      <wp:positionV relativeFrom="paragraph">
                        <wp:posOffset>483235</wp:posOffset>
                      </wp:positionV>
                      <wp:extent cx="186690" cy="0"/>
                      <wp:effectExtent l="9525" t="5715" r="13335" b="1333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line xmlns:o="urn:schemas-microsoft-com:office:office" xmlns:v="urn:schemas-microsoft-com:vml" xmlns:w14="http://schemas.microsoft.com/office/word/2010/wordml" w14:anchorId="78D05D2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38.05pt" to="-33.7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"/>
                  </w:pict>
                </mc:Fallback>
              </mc:AlternateContent>
            </w:r>
            <w:r w:rsidR="00CD0EA9" w:rsidRPr="00F547A2">
              <w:rPr>
                <w:b w:val="0"/>
                <w:bCs w:val="0"/>
                <w:color w:val="808080"/>
                <w:sz w:val="16"/>
                <w:szCs w:val="16"/>
                <w:lang w:val="de-DE"/>
              </w:rPr>
              <w:t>Die Angaben 'Telefon' und 'E-Mail' sind fakultativ.</w:t>
            </w:r>
          </w:p>
        </w:tc>
        <w:tc>
          <w:tcPr>
            <w:tcW w:w="6948" w:type="dxa"/>
            <w:tcBorders>
              <w:top w:val="nil"/>
              <w:left w:val="nil"/>
              <w:bottom w:val="nil"/>
              <w:right w:val="nil"/>
            </w:tcBorders>
          </w:tcPr>
          <w:p w14:paraId="49EEB6A8" w14:textId="77777777" w:rsidR="00CD0EA9" w:rsidRPr="00F547A2" w:rsidRDefault="00CD0EA9">
            <w:pPr>
              <w:pStyle w:val="donnes"/>
              <w:tabs>
                <w:tab w:val="clear" w:pos="2586"/>
                <w:tab w:val="clear" w:pos="6696"/>
                <w:tab w:val="left" w:pos="1451"/>
                <w:tab w:val="right" w:leader="dot" w:pos="6271"/>
              </w:tabs>
              <w:spacing w:before="240"/>
              <w:rPr>
                <w:lang w:val="de-DE"/>
              </w:rPr>
            </w:pPr>
            <w:r w:rsidRPr="00F547A2">
              <w:rPr>
                <w:sz w:val="16"/>
                <w:szCs w:val="16"/>
                <w:lang w:val="de-DE"/>
              </w:rPr>
              <w:t>Telefon</w:t>
            </w:r>
            <w:r w:rsidRPr="00F547A2">
              <w:rPr>
                <w:sz w:val="16"/>
                <w:szCs w:val="16"/>
                <w:lang w:val="de-DE"/>
              </w:rPr>
              <w:tab/>
            </w:r>
            <w:r w:rsidRPr="00F547A2">
              <w:rPr>
                <w:sz w:val="16"/>
                <w:szCs w:val="16"/>
                <w:lang w:val="de-DE"/>
              </w:rPr>
              <w:tab/>
            </w:r>
          </w:p>
          <w:p w14:paraId="65E22073" w14:textId="78FAFDBE" w:rsidR="00CD0EA9" w:rsidRPr="00F547A2" w:rsidRDefault="000F7D39">
            <w:pPr>
              <w:pStyle w:val="donnes"/>
              <w:tabs>
                <w:tab w:val="clear" w:pos="2586"/>
                <w:tab w:val="clear" w:pos="6696"/>
                <w:tab w:val="left" w:pos="1451"/>
                <w:tab w:val="right" w:leader="dot" w:pos="6271"/>
              </w:tabs>
              <w:rPr>
                <w:spacing w:val="-3"/>
                <w:sz w:val="16"/>
                <w:szCs w:val="16"/>
                <w:lang w:val="de-DE"/>
              </w:rPr>
            </w:pPr>
            <w:r w:rsidRPr="00F547A2">
              <w:rPr>
                <w:noProof/>
                <w:sz w:val="20"/>
                <w:lang w:val="de-DE"/>
              </w:rPr>
              <mc:AlternateContent>
                <mc:Choice Requires="wps">
                  <w:drawing>
                    <wp:anchor distT="0" distB="0" distL="114300" distR="114300" simplePos="0" relativeHeight="251658240" behindDoc="0" locked="0" layoutInCell="1" allowOverlap="1" wp14:anchorId="16CC5767" wp14:editId="7089FEA5">
                      <wp:simplePos x="0" y="0"/>
                      <wp:positionH relativeFrom="column">
                        <wp:posOffset>4592955</wp:posOffset>
                      </wp:positionH>
                      <wp:positionV relativeFrom="paragraph">
                        <wp:posOffset>163195</wp:posOffset>
                      </wp:positionV>
                      <wp:extent cx="194945" cy="0"/>
                      <wp:effectExtent l="13970" t="12065" r="10160" b="69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line xmlns:o="urn:schemas-microsoft-com:office:office" xmlns:v="urn:schemas-microsoft-com:vml" xmlns:w14="http://schemas.microsoft.com/office/word/2010/wordml" w14:anchorId="5290DFB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65pt,12.85pt" to="37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"/>
                  </w:pict>
                </mc:Fallback>
              </mc:AlternateContent>
            </w:r>
            <w:r w:rsidR="00CD0EA9" w:rsidRPr="00F547A2">
              <w:rPr>
                <w:sz w:val="16"/>
                <w:szCs w:val="16"/>
                <w:lang w:val="de-DE"/>
              </w:rPr>
              <w:t>E-Mail</w:t>
            </w:r>
            <w:r w:rsidR="00CD0EA9" w:rsidRPr="00F547A2">
              <w:rPr>
                <w:sz w:val="16"/>
                <w:szCs w:val="16"/>
                <w:lang w:val="de-DE"/>
              </w:rPr>
              <w:tab/>
            </w:r>
            <w:r w:rsidR="00CD0EA9" w:rsidRPr="00F547A2">
              <w:rPr>
                <w:sz w:val="16"/>
                <w:szCs w:val="16"/>
                <w:lang w:val="de-DE"/>
              </w:rPr>
              <w:tab/>
            </w:r>
          </w:p>
        </w:tc>
      </w:tr>
    </w:tbl>
    <w:p w14:paraId="3CC2BB6A" w14:textId="28C09746" w:rsidR="00CD0EA9" w:rsidRPr="00F547A2" w:rsidRDefault="00CD0EA9" w:rsidP="00BC67C8">
      <w:pPr>
        <w:pStyle w:val="Intertitre"/>
        <w:keepNext w:val="0"/>
        <w:ind w:left="1418" w:hanging="1418"/>
        <w:rPr>
          <w:lang w:val="de-DE"/>
        </w:rPr>
      </w:pPr>
      <w:r w:rsidRPr="00F547A2">
        <w:rPr>
          <w:lang w:val="de-DE"/>
        </w:rPr>
        <w:t>Ihr Antrag</w:t>
      </w:r>
      <w:r w:rsidR="00BC67C8" w:rsidRPr="00F547A2">
        <w:rPr>
          <w:lang w:val="de-DE"/>
        </w:rPr>
        <w:tab/>
      </w:r>
      <w:r w:rsidR="0088247F" w:rsidRPr="00F547A2">
        <w:rPr>
          <w:b w:val="0"/>
          <w:i/>
          <w:lang w:val="de-DE"/>
        </w:rPr>
        <w:t xml:space="preserve">(falls er </w:t>
      </w:r>
      <w:r w:rsidR="0088247F" w:rsidRPr="00F547A2">
        <w:rPr>
          <w:i/>
          <w:lang w:val="de-DE"/>
        </w:rPr>
        <w:t>nicht</w:t>
      </w:r>
      <w:r w:rsidR="0088247F" w:rsidRPr="00F547A2">
        <w:rPr>
          <w:b w:val="0"/>
          <w:i/>
          <w:lang w:val="de-DE"/>
        </w:rPr>
        <w:t xml:space="preserve"> im Rahmen der Kontrolle der aktiven Verfügbarkeit durch die zuständige </w:t>
      </w:r>
      <w:r w:rsidR="007C7873" w:rsidRPr="00F547A2">
        <w:rPr>
          <w:b w:val="0"/>
          <w:i/>
          <w:lang w:val="de-DE"/>
        </w:rPr>
        <w:t xml:space="preserve">gemeinschaftliche </w:t>
      </w:r>
      <w:r w:rsidR="0088247F" w:rsidRPr="00F547A2">
        <w:rPr>
          <w:b w:val="0"/>
          <w:i/>
          <w:lang w:val="de-DE"/>
        </w:rPr>
        <w:t xml:space="preserve">bzw. </w:t>
      </w:r>
      <w:r w:rsidR="007C7873" w:rsidRPr="00F547A2">
        <w:rPr>
          <w:b w:val="0"/>
          <w:i/>
          <w:lang w:val="de-DE"/>
        </w:rPr>
        <w:t xml:space="preserve">regionale </w:t>
      </w:r>
      <w:r w:rsidR="0088247F" w:rsidRPr="00F547A2">
        <w:rPr>
          <w:b w:val="0"/>
          <w:i/>
          <w:lang w:val="de-DE"/>
        </w:rPr>
        <w:t>Arbeitsverwaltung gestellt wird)</w:t>
      </w:r>
    </w:p>
    <w:tbl>
      <w:tblPr>
        <w:tblW w:w="10059" w:type="dxa"/>
        <w:tblLayout w:type="fixed"/>
        <w:tblLook w:val="0000" w:firstRow="0" w:lastRow="0" w:firstColumn="0" w:lastColumn="0" w:noHBand="0" w:noVBand="0"/>
      </w:tblPr>
      <w:tblGrid>
        <w:gridCol w:w="3085"/>
        <w:gridCol w:w="6974"/>
      </w:tblGrid>
      <w:tr w:rsidR="00CD0EA9" w:rsidRPr="00F547A2" w14:paraId="5AF088E9" w14:textId="77777777">
        <w:trPr>
          <w:cantSplit/>
          <w:trHeight w:val="647"/>
        </w:trPr>
        <w:tc>
          <w:tcPr>
            <w:tcW w:w="3085" w:type="dxa"/>
            <w:tcBorders>
              <w:top w:val="nil"/>
              <w:left w:val="nil"/>
              <w:bottom w:val="nil"/>
              <w:right w:val="nil"/>
            </w:tcBorders>
          </w:tcPr>
          <w:p w14:paraId="159CAFFF" w14:textId="77777777" w:rsidR="00CD0EA9" w:rsidRPr="00F547A2" w:rsidRDefault="00CD0EA9">
            <w:pPr>
              <w:pStyle w:val="instructions"/>
              <w:spacing w:before="0" w:after="60"/>
              <w:jc w:val="left"/>
              <w:rPr>
                <w:sz w:val="16"/>
                <w:szCs w:val="16"/>
                <w:lang w:val="de-DE"/>
              </w:rPr>
            </w:pPr>
          </w:p>
        </w:tc>
        <w:tc>
          <w:tcPr>
            <w:tcW w:w="6974" w:type="dxa"/>
            <w:tcBorders>
              <w:top w:val="nil"/>
              <w:left w:val="nil"/>
              <w:bottom w:val="nil"/>
              <w:right w:val="nil"/>
            </w:tcBorders>
          </w:tcPr>
          <w:p w14:paraId="37187EFD" w14:textId="77777777" w:rsidR="00CD0EA9" w:rsidRPr="00F547A2" w:rsidRDefault="00CD0EA9">
            <w:pPr>
              <w:pStyle w:val="donnes"/>
              <w:ind w:left="-35"/>
              <w:rPr>
                <w:b/>
                <w:bCs/>
                <w:lang w:val="de-DE"/>
              </w:rPr>
            </w:pPr>
            <w:r w:rsidRPr="00F547A2">
              <w:rPr>
                <w:b/>
                <w:bCs/>
                <w:lang w:val="de-DE"/>
              </w:rPr>
              <w:t>Ich mache eine bleibende Arbeitsunfähigkeit von mindestens 33% geltend.</w:t>
            </w:r>
          </w:p>
          <w:p w14:paraId="41CC6FF9" w14:textId="63DE6E37" w:rsidR="00CD0EA9" w:rsidRPr="00F547A2" w:rsidRDefault="00CD0EA9" w:rsidP="008C7947">
            <w:pPr>
              <w:pStyle w:val="donnes"/>
              <w:spacing w:before="0"/>
              <w:ind w:firstLine="323"/>
              <w:rPr>
                <w:lang w:val="de-DE"/>
              </w:rPr>
            </w:pPr>
          </w:p>
        </w:tc>
      </w:tr>
      <w:tr w:rsidR="00CD0EA9" w:rsidRPr="00F547A2" w14:paraId="13F693F1" w14:textId="77777777" w:rsidTr="00D76B8D">
        <w:trPr>
          <w:cantSplit/>
          <w:trHeight w:val="647"/>
        </w:trPr>
        <w:tc>
          <w:tcPr>
            <w:tcW w:w="3085" w:type="dxa"/>
            <w:tcBorders>
              <w:top w:val="nil"/>
              <w:left w:val="nil"/>
              <w:bottom w:val="nil"/>
              <w:right w:val="nil"/>
            </w:tcBorders>
            <w:shd w:val="clear" w:color="auto" w:fill="auto"/>
          </w:tcPr>
          <w:p w14:paraId="58C12A3C" w14:textId="6E62E3CB" w:rsidR="00CD0EA9" w:rsidRPr="00F547A2" w:rsidRDefault="00305D2B" w:rsidP="008C7947">
            <w:pPr>
              <w:pStyle w:val="instructions"/>
              <w:spacing w:before="0" w:after="60"/>
              <w:jc w:val="left"/>
              <w:rPr>
                <w:snapToGrid w:val="0"/>
                <w:color w:val="808080"/>
                <w:spacing w:val="2"/>
                <w:sz w:val="16"/>
                <w:szCs w:val="16"/>
                <w:lang w:val="de-DE"/>
              </w:rPr>
            </w:pPr>
            <w:r w:rsidRPr="00F547A2">
              <w:rPr>
                <w:color w:val="808080"/>
                <w:sz w:val="16"/>
                <w:szCs w:val="16"/>
                <w:lang w:val="de-DE"/>
              </w:rPr>
              <w:t>Tragen</w:t>
            </w:r>
            <w:r w:rsidR="00CD0EA9" w:rsidRPr="00F547A2">
              <w:rPr>
                <w:color w:val="808080"/>
                <w:sz w:val="16"/>
                <w:szCs w:val="16"/>
                <w:lang w:val="de-DE"/>
              </w:rPr>
              <w:t xml:space="preserve"> Sie hier das Beginndatum der bleibenden Arbeitsunfähigkeit von</w:t>
            </w:r>
            <w:r w:rsidR="00BC67C8" w:rsidRPr="00F547A2">
              <w:rPr>
                <w:color w:val="808080"/>
                <w:sz w:val="16"/>
                <w:szCs w:val="16"/>
                <w:lang w:val="de-DE"/>
              </w:rPr>
              <w:t> </w:t>
            </w:r>
            <w:r w:rsidR="00CD0EA9" w:rsidRPr="00F547A2">
              <w:rPr>
                <w:color w:val="808080"/>
                <w:sz w:val="16"/>
                <w:szCs w:val="16"/>
                <w:lang w:val="de-DE"/>
              </w:rPr>
              <w:t>33%</w:t>
            </w:r>
            <w:r w:rsidR="00BC67C8" w:rsidRPr="00F547A2">
              <w:rPr>
                <w:color w:val="808080"/>
                <w:sz w:val="16"/>
                <w:szCs w:val="16"/>
                <w:lang w:val="de-DE"/>
              </w:rPr>
              <w:t> </w:t>
            </w:r>
            <w:r w:rsidRPr="00F547A2">
              <w:rPr>
                <w:color w:val="808080"/>
                <w:sz w:val="16"/>
                <w:szCs w:val="16"/>
                <w:lang w:val="de-DE"/>
              </w:rPr>
              <w:t>ein</w:t>
            </w:r>
            <w:r w:rsidR="00CD0EA9" w:rsidRPr="00F547A2">
              <w:rPr>
                <w:color w:val="808080"/>
                <w:sz w:val="16"/>
                <w:szCs w:val="16"/>
                <w:lang w:val="de-DE"/>
              </w:rPr>
              <w:t>.</w:t>
            </w:r>
          </w:p>
        </w:tc>
        <w:tc>
          <w:tcPr>
            <w:tcW w:w="6974" w:type="dxa"/>
            <w:tcBorders>
              <w:top w:val="nil"/>
              <w:left w:val="nil"/>
              <w:bottom w:val="nil"/>
              <w:right w:val="nil"/>
            </w:tcBorders>
          </w:tcPr>
          <w:p w14:paraId="057E269A" w14:textId="38A25CE5" w:rsidR="00CD0EA9" w:rsidRPr="00F547A2" w:rsidRDefault="00BF48D6" w:rsidP="008C7947">
            <w:pPr>
              <w:pStyle w:val="Lijst"/>
              <w:numPr>
                <w:ilvl w:val="0"/>
                <w:numId w:val="29"/>
              </w:numPr>
              <w:tabs>
                <w:tab w:val="left" w:pos="2160"/>
                <w:tab w:val="left" w:leader="dot" w:pos="5137"/>
              </w:tabs>
              <w:spacing w:before="0"/>
              <w:ind w:left="675" w:hanging="357"/>
              <w:rPr>
                <w:lang w:val="de-DE"/>
              </w:rPr>
            </w:pPr>
            <w:r w:rsidRPr="00F547A2">
              <w:rPr>
                <w:lang w:val="de-DE"/>
              </w:rPr>
              <w:t xml:space="preserve">Ich beantrage </w:t>
            </w:r>
            <w:r w:rsidR="00CD0EA9" w:rsidRPr="00F547A2">
              <w:rPr>
                <w:lang w:val="de-DE"/>
              </w:rPr>
              <w:t xml:space="preserve">dass </w:t>
            </w:r>
            <w:r w:rsidR="004D710D" w:rsidRPr="00F547A2">
              <w:rPr>
                <w:lang w:val="de-DE"/>
              </w:rPr>
              <w:t xml:space="preserve">der Betrag </w:t>
            </w:r>
            <w:r w:rsidR="00305D2B" w:rsidRPr="00F547A2">
              <w:rPr>
                <w:lang w:val="de-DE"/>
              </w:rPr>
              <w:t>meines Arbeitslosengeldes</w:t>
            </w:r>
          </w:p>
          <w:p w14:paraId="539B9D83" w14:textId="77777777" w:rsidR="00CD0EA9" w:rsidRPr="00F547A2" w:rsidRDefault="00CD0EA9" w:rsidP="008C7947">
            <w:pPr>
              <w:pStyle w:val="Lijst"/>
              <w:tabs>
                <w:tab w:val="left" w:pos="2160"/>
                <w:tab w:val="left" w:leader="dot" w:pos="5137"/>
              </w:tabs>
              <w:spacing w:before="40"/>
              <w:ind w:left="318" w:firstLine="340"/>
              <w:rPr>
                <w:b/>
                <w:bCs/>
                <w:lang w:val="de-DE"/>
              </w:rPr>
            </w:pPr>
            <w:r w:rsidRPr="00F547A2">
              <w:rPr>
                <w:lang w:val="de-DE"/>
              </w:rPr>
              <w:t>ab dem</w:t>
            </w:r>
            <w:r w:rsidRPr="00F547A2">
              <w:rPr>
                <w:color w:val="808080"/>
                <w:sz w:val="16"/>
                <w:szCs w:val="16"/>
                <w:lang w:val="de-DE"/>
              </w:rPr>
              <w:t xml:space="preserve"> __ __</w:t>
            </w:r>
            <w:r w:rsidRPr="00F547A2">
              <w:rPr>
                <w:color w:val="808080"/>
                <w:lang w:val="de-DE"/>
              </w:rPr>
              <w:t xml:space="preserve"> </w:t>
            </w:r>
            <w:r w:rsidRPr="00F547A2">
              <w:rPr>
                <w:lang w:val="de-DE"/>
              </w:rPr>
              <w:t>/</w:t>
            </w:r>
            <w:r w:rsidRPr="00F547A2">
              <w:rPr>
                <w:color w:val="808080"/>
                <w:lang w:val="de-DE"/>
              </w:rPr>
              <w:t xml:space="preserve"> </w:t>
            </w:r>
            <w:r w:rsidRPr="00F547A2">
              <w:rPr>
                <w:color w:val="808080"/>
                <w:sz w:val="16"/>
                <w:szCs w:val="16"/>
                <w:lang w:val="de-DE"/>
              </w:rPr>
              <w:t>__ __</w:t>
            </w:r>
            <w:r w:rsidRPr="00F547A2">
              <w:rPr>
                <w:color w:val="808080"/>
                <w:lang w:val="de-DE"/>
              </w:rPr>
              <w:t xml:space="preserve"> </w:t>
            </w:r>
            <w:r w:rsidRPr="00F547A2">
              <w:rPr>
                <w:lang w:val="de-DE"/>
              </w:rPr>
              <w:t>/</w:t>
            </w:r>
            <w:r w:rsidRPr="00F547A2">
              <w:rPr>
                <w:color w:val="808080"/>
                <w:lang w:val="de-DE"/>
              </w:rPr>
              <w:t xml:space="preserve"> </w:t>
            </w:r>
            <w:r w:rsidRPr="00F547A2">
              <w:rPr>
                <w:color w:val="808080"/>
                <w:sz w:val="16"/>
                <w:szCs w:val="16"/>
                <w:lang w:val="de-DE"/>
              </w:rPr>
              <w:t>__ __</w:t>
            </w:r>
            <w:r w:rsidRPr="00F547A2">
              <w:rPr>
                <w:color w:val="808080"/>
                <w:lang w:val="de-DE"/>
              </w:rPr>
              <w:t xml:space="preserve"> </w:t>
            </w:r>
            <w:r w:rsidRPr="00F547A2">
              <w:rPr>
                <w:color w:val="808080"/>
                <w:sz w:val="16"/>
                <w:szCs w:val="16"/>
                <w:lang w:val="de-DE"/>
              </w:rPr>
              <w:t>__ __ </w:t>
            </w:r>
            <w:r w:rsidRPr="00F547A2">
              <w:rPr>
                <w:lang w:val="de-DE"/>
              </w:rPr>
              <w:t>fixiert wird.</w:t>
            </w:r>
            <w:r w:rsidRPr="00F547A2">
              <w:rPr>
                <w:color w:val="808080"/>
                <w:sz w:val="16"/>
                <w:szCs w:val="16"/>
                <w:lang w:val="de-DE"/>
              </w:rPr>
              <w:t xml:space="preserve"> </w:t>
            </w:r>
            <w:r w:rsidRPr="00F547A2">
              <w:rPr>
                <w:lang w:val="de-DE"/>
              </w:rPr>
              <w:t xml:space="preserve"> (Art. 114 KE 25.11.1991)</w:t>
            </w:r>
          </w:p>
        </w:tc>
      </w:tr>
      <w:tr w:rsidR="00CD0EA9" w:rsidRPr="00F547A2" w14:paraId="4AD29BB9" w14:textId="77777777" w:rsidTr="008C7947">
        <w:trPr>
          <w:cantSplit/>
          <w:trHeight w:val="661"/>
        </w:trPr>
        <w:tc>
          <w:tcPr>
            <w:tcW w:w="3085" w:type="dxa"/>
            <w:tcBorders>
              <w:top w:val="nil"/>
              <w:left w:val="nil"/>
              <w:bottom w:val="nil"/>
              <w:right w:val="nil"/>
            </w:tcBorders>
          </w:tcPr>
          <w:p w14:paraId="759646DC" w14:textId="77777777" w:rsidR="00CD0EA9" w:rsidRPr="00F547A2" w:rsidRDefault="00CD0EA9" w:rsidP="008C7947">
            <w:pPr>
              <w:pStyle w:val="instructions"/>
              <w:spacing w:before="0" w:after="60"/>
              <w:ind w:right="-102" w:firstLine="0"/>
              <w:jc w:val="left"/>
              <w:rPr>
                <w:snapToGrid w:val="0"/>
                <w:color w:val="808080"/>
                <w:spacing w:val="2"/>
                <w:sz w:val="16"/>
                <w:szCs w:val="16"/>
                <w:lang w:val="de-DE"/>
              </w:rPr>
            </w:pPr>
          </w:p>
        </w:tc>
        <w:tc>
          <w:tcPr>
            <w:tcW w:w="6974" w:type="dxa"/>
            <w:tcBorders>
              <w:top w:val="nil"/>
              <w:left w:val="nil"/>
              <w:bottom w:val="nil"/>
              <w:right w:val="nil"/>
            </w:tcBorders>
          </w:tcPr>
          <w:p w14:paraId="21295C9C" w14:textId="673725A5" w:rsidR="0088247F" w:rsidRPr="00F547A2" w:rsidRDefault="0088247F" w:rsidP="005B0A3E">
            <w:pPr>
              <w:pStyle w:val="Lijst"/>
              <w:tabs>
                <w:tab w:val="left" w:pos="2160"/>
                <w:tab w:val="left" w:leader="dot" w:pos="5137"/>
              </w:tabs>
              <w:spacing w:before="0"/>
              <w:ind w:left="602"/>
              <w:rPr>
                <w:strike/>
                <w:lang w:val="de-DE"/>
              </w:rPr>
            </w:pPr>
          </w:p>
        </w:tc>
      </w:tr>
    </w:tbl>
    <w:p w14:paraId="0CACD3E3" w14:textId="5D4E31C6" w:rsidR="0088247F" w:rsidRPr="00F547A2" w:rsidRDefault="0088247F" w:rsidP="00BC67C8">
      <w:pPr>
        <w:pStyle w:val="Intertitre"/>
        <w:keepNext w:val="0"/>
        <w:spacing w:before="120"/>
        <w:ind w:left="1418" w:hanging="1418"/>
        <w:jc w:val="left"/>
        <w:rPr>
          <w:b w:val="0"/>
          <w:i/>
          <w:lang w:val="de-DE"/>
        </w:rPr>
      </w:pPr>
      <w:r w:rsidRPr="00F547A2">
        <w:rPr>
          <w:lang w:val="de-DE"/>
        </w:rPr>
        <w:t>Ihr Antrag</w:t>
      </w:r>
      <w:r w:rsidR="00BC67C8" w:rsidRPr="00F547A2">
        <w:rPr>
          <w:lang w:val="de-DE"/>
        </w:rPr>
        <w:tab/>
      </w:r>
      <w:r w:rsidRPr="00F547A2">
        <w:rPr>
          <w:b w:val="0"/>
          <w:i/>
          <w:lang w:val="de-DE"/>
        </w:rPr>
        <w:t xml:space="preserve">(falls er </w:t>
      </w:r>
      <w:r w:rsidRPr="00F547A2">
        <w:rPr>
          <w:i/>
          <w:lang w:val="de-DE"/>
        </w:rPr>
        <w:t>sehr wohl</w:t>
      </w:r>
      <w:r w:rsidRPr="00F547A2">
        <w:rPr>
          <w:b w:val="0"/>
          <w:i/>
          <w:lang w:val="de-DE"/>
        </w:rPr>
        <w:t xml:space="preserve"> im Rahmen der Kontrolle der aktiven Verfügbarkeit durch die zuständige </w:t>
      </w:r>
      <w:r w:rsidR="007C7873" w:rsidRPr="00F547A2">
        <w:rPr>
          <w:b w:val="0"/>
          <w:i/>
          <w:lang w:val="de-DE"/>
        </w:rPr>
        <w:t xml:space="preserve">gemeinschaftliche </w:t>
      </w:r>
      <w:r w:rsidRPr="00F547A2">
        <w:rPr>
          <w:b w:val="0"/>
          <w:i/>
          <w:lang w:val="de-DE"/>
        </w:rPr>
        <w:t xml:space="preserve">bzw. </w:t>
      </w:r>
      <w:r w:rsidR="007C7873" w:rsidRPr="00F547A2">
        <w:rPr>
          <w:b w:val="0"/>
          <w:i/>
          <w:lang w:val="de-DE"/>
        </w:rPr>
        <w:t xml:space="preserve">regionale </w:t>
      </w:r>
      <w:r w:rsidR="00610D90" w:rsidRPr="00F547A2">
        <w:rPr>
          <w:b w:val="0"/>
          <w:i/>
          <w:lang w:val="de-DE"/>
        </w:rPr>
        <w:t>Arbeitsverwaltung gestellt wird)</w:t>
      </w:r>
    </w:p>
    <w:tbl>
      <w:tblPr>
        <w:tblW w:w="10059" w:type="dxa"/>
        <w:tblLayout w:type="fixed"/>
        <w:tblLook w:val="0000" w:firstRow="0" w:lastRow="0" w:firstColumn="0" w:lastColumn="0" w:noHBand="0" w:noVBand="0"/>
      </w:tblPr>
      <w:tblGrid>
        <w:gridCol w:w="3085"/>
        <w:gridCol w:w="6974"/>
      </w:tblGrid>
      <w:tr w:rsidR="0088247F" w:rsidRPr="00F547A2" w14:paraId="0B2CADC2" w14:textId="77777777" w:rsidTr="000D5D77">
        <w:trPr>
          <w:cantSplit/>
          <w:trHeight w:val="647"/>
        </w:trPr>
        <w:tc>
          <w:tcPr>
            <w:tcW w:w="3085" w:type="dxa"/>
          </w:tcPr>
          <w:p w14:paraId="5D497079" w14:textId="77777777" w:rsidR="0088247F" w:rsidRPr="00F547A2" w:rsidRDefault="0088247F" w:rsidP="000D5D77">
            <w:pPr>
              <w:pStyle w:val="instructions"/>
              <w:spacing w:before="0" w:after="60"/>
              <w:jc w:val="left"/>
              <w:rPr>
                <w:sz w:val="16"/>
                <w:lang w:val="de-DE"/>
              </w:rPr>
            </w:pPr>
          </w:p>
        </w:tc>
        <w:tc>
          <w:tcPr>
            <w:tcW w:w="6974" w:type="dxa"/>
          </w:tcPr>
          <w:p w14:paraId="656CB6F5" w14:textId="77777777" w:rsidR="0088247F" w:rsidRPr="00F547A2" w:rsidRDefault="0088247F" w:rsidP="008C7947">
            <w:pPr>
              <w:pStyle w:val="donnes"/>
              <w:spacing w:before="0"/>
              <w:ind w:left="176" w:hanging="210"/>
              <w:rPr>
                <w:bCs/>
                <w:lang w:val="de-DE"/>
              </w:rPr>
            </w:pPr>
            <w:r w:rsidRPr="00F547A2">
              <w:rPr>
                <w:lang w:val="de-DE"/>
              </w:rPr>
              <w:sym w:font="Wingdings" w:char="F071"/>
            </w:r>
            <w:r w:rsidRPr="00F547A2">
              <w:rPr>
                <w:lang w:val="de-DE"/>
              </w:rPr>
              <w:tab/>
            </w:r>
            <w:r w:rsidRPr="00F547A2">
              <w:rPr>
                <w:b/>
                <w:bCs/>
                <w:lang w:val="de-DE"/>
              </w:rPr>
              <w:t>Ich bin eine junge arbeitsuchende Person, die ihre Berufseingliederungszeit durchläuft, und ich mache eine bleibende Arbeitsunfähigkeit von mindestens 33% geltend</w:t>
            </w:r>
            <w:r w:rsidR="00243ED9" w:rsidRPr="00F547A2">
              <w:rPr>
                <w:b/>
                <w:bCs/>
                <w:lang w:val="de-DE"/>
              </w:rPr>
              <w:t>.</w:t>
            </w:r>
            <w:r w:rsidRPr="00F547A2">
              <w:rPr>
                <w:b/>
                <w:bCs/>
                <w:lang w:val="de-DE"/>
              </w:rPr>
              <w:br/>
            </w:r>
            <w:r w:rsidRPr="00F547A2">
              <w:rPr>
                <w:bCs/>
                <w:lang w:val="de-DE"/>
              </w:rPr>
              <w:t>(Art. 36/3 §2, KE 25.11.1991).</w:t>
            </w:r>
          </w:p>
          <w:p w14:paraId="16B3CF84" w14:textId="77777777" w:rsidR="0088247F" w:rsidRPr="00F547A2" w:rsidRDefault="0088247F" w:rsidP="008C7947">
            <w:pPr>
              <w:pStyle w:val="donnes"/>
              <w:spacing w:before="40"/>
              <w:ind w:left="176" w:hanging="210"/>
              <w:rPr>
                <w:lang w:val="de-DE"/>
              </w:rPr>
            </w:pPr>
            <w:r w:rsidRPr="00F547A2">
              <w:rPr>
                <w:lang w:val="de-DE"/>
              </w:rPr>
              <w:sym w:font="Wingdings" w:char="F071"/>
            </w:r>
            <w:r w:rsidR="00297F8B" w:rsidRPr="00F547A2">
              <w:rPr>
                <w:lang w:val="de-DE"/>
              </w:rPr>
              <w:tab/>
            </w:r>
            <w:r w:rsidRPr="00F547A2">
              <w:rPr>
                <w:b/>
                <w:bCs/>
                <w:lang w:val="de-DE"/>
              </w:rPr>
              <w:t>Ich bin eine entschädigte vollarbeitslose Person und ich mache eine bleibende Arbeitsunfähigkeit von mindestens 33% geltend</w:t>
            </w:r>
            <w:r w:rsidR="0013212D" w:rsidRPr="00F547A2">
              <w:rPr>
                <w:b/>
                <w:bCs/>
                <w:lang w:val="de-DE"/>
              </w:rPr>
              <w:t>.</w:t>
            </w:r>
            <w:r w:rsidR="00243ED9" w:rsidRPr="00F547A2">
              <w:rPr>
                <w:b/>
                <w:bCs/>
                <w:lang w:val="de-DE"/>
              </w:rPr>
              <w:br/>
            </w:r>
            <w:r w:rsidRPr="00F547A2">
              <w:rPr>
                <w:bCs/>
                <w:lang w:val="de-DE"/>
              </w:rPr>
              <w:t>(Art. 58, § 1und 58/3, § 4, KE 25.11.1991)</w:t>
            </w:r>
            <w:r w:rsidRPr="00F547A2">
              <w:rPr>
                <w:b/>
                <w:bCs/>
                <w:lang w:val="de-DE"/>
              </w:rPr>
              <w:t>.</w:t>
            </w:r>
          </w:p>
        </w:tc>
      </w:tr>
    </w:tbl>
    <w:p w14:paraId="4C12A4CC" w14:textId="77777777" w:rsidR="00CD0EA9" w:rsidRPr="00F547A2" w:rsidRDefault="00CD0EA9" w:rsidP="008C7947">
      <w:pPr>
        <w:pStyle w:val="Intertitre"/>
        <w:keepNext w:val="0"/>
        <w:spacing w:before="0"/>
        <w:rPr>
          <w:lang w:val="de-DE"/>
        </w:rPr>
      </w:pPr>
      <w:r w:rsidRPr="00F547A2">
        <w:rPr>
          <w:lang w:val="de-DE"/>
        </w:rPr>
        <w:t>Dokument, das beizufügen ist</w:t>
      </w:r>
    </w:p>
    <w:tbl>
      <w:tblPr>
        <w:tblW w:w="10033" w:type="dxa"/>
        <w:tblLayout w:type="fixed"/>
        <w:tblLook w:val="0000" w:firstRow="0" w:lastRow="0" w:firstColumn="0" w:lastColumn="0" w:noHBand="0" w:noVBand="0"/>
      </w:tblPr>
      <w:tblGrid>
        <w:gridCol w:w="3085"/>
        <w:gridCol w:w="6948"/>
      </w:tblGrid>
      <w:tr w:rsidR="00CD0EA9" w:rsidRPr="00F547A2" w14:paraId="5315662F" w14:textId="77777777">
        <w:trPr>
          <w:cantSplit/>
          <w:trHeight w:val="120"/>
        </w:trPr>
        <w:tc>
          <w:tcPr>
            <w:tcW w:w="3085" w:type="dxa"/>
            <w:tcBorders>
              <w:top w:val="nil"/>
              <w:left w:val="nil"/>
              <w:bottom w:val="nil"/>
              <w:right w:val="nil"/>
            </w:tcBorders>
          </w:tcPr>
          <w:p w14:paraId="0248FE3B" w14:textId="77777777" w:rsidR="00CD0EA9" w:rsidRPr="00F547A2" w:rsidRDefault="00CD0EA9" w:rsidP="008C7947">
            <w:pPr>
              <w:pStyle w:val="instructions"/>
              <w:spacing w:before="0"/>
              <w:jc w:val="left"/>
              <w:rPr>
                <w:sz w:val="16"/>
                <w:szCs w:val="16"/>
                <w:lang w:val="de-DE"/>
              </w:rPr>
            </w:pPr>
          </w:p>
        </w:tc>
        <w:tc>
          <w:tcPr>
            <w:tcW w:w="6948" w:type="dxa"/>
            <w:tcBorders>
              <w:top w:val="nil"/>
              <w:left w:val="nil"/>
              <w:bottom w:val="nil"/>
              <w:right w:val="nil"/>
            </w:tcBorders>
            <w:vAlign w:val="bottom"/>
          </w:tcPr>
          <w:p w14:paraId="454DC1EC" w14:textId="77777777" w:rsidR="00CD0EA9" w:rsidRPr="00F547A2" w:rsidRDefault="00942179" w:rsidP="008C7947">
            <w:pPr>
              <w:pStyle w:val="donnes"/>
              <w:spacing w:before="0"/>
              <w:rPr>
                <w:lang w:val="de-DE"/>
              </w:rPr>
            </w:pPr>
            <w:r w:rsidRPr="00F547A2">
              <w:rPr>
                <w:lang w:val="de-DE"/>
              </w:rPr>
              <w:t>Ä</w:t>
            </w:r>
            <w:r w:rsidR="00CD0EA9" w:rsidRPr="00F547A2">
              <w:rPr>
                <w:lang w:val="de-DE"/>
              </w:rPr>
              <w:t>rztliches Attest, das Ihre bleibende Arbeitsunfähigkeit bescheinigt (die Angabe Ihres Arbeitsunfähigkeits</w:t>
            </w:r>
            <w:r w:rsidR="0073362B" w:rsidRPr="00F547A2">
              <w:rPr>
                <w:lang w:val="de-DE"/>
              </w:rPr>
              <w:t>prozent</w:t>
            </w:r>
            <w:r w:rsidR="00CD0EA9" w:rsidRPr="00F547A2">
              <w:rPr>
                <w:lang w:val="de-DE"/>
              </w:rPr>
              <w:t>satzes ist nicht obligatorisch).</w:t>
            </w:r>
          </w:p>
        </w:tc>
      </w:tr>
    </w:tbl>
    <w:p w14:paraId="76FDF5AF" w14:textId="77777777" w:rsidR="00CD0EA9" w:rsidRPr="00F547A2" w:rsidRDefault="00CD0EA9" w:rsidP="008C7947">
      <w:pPr>
        <w:pStyle w:val="Intertitre"/>
        <w:keepNext w:val="0"/>
        <w:spacing w:before="120"/>
        <w:rPr>
          <w:lang w:val="de-DE"/>
        </w:rPr>
      </w:pPr>
      <w:r w:rsidRPr="00F547A2">
        <w:rPr>
          <w:lang w:val="de-DE"/>
        </w:rPr>
        <w:t>Unterschrift</w:t>
      </w:r>
    </w:p>
    <w:tbl>
      <w:tblPr>
        <w:tblW w:w="10033" w:type="dxa"/>
        <w:tblLayout w:type="fixed"/>
        <w:tblLook w:val="0000" w:firstRow="0" w:lastRow="0" w:firstColumn="0" w:lastColumn="0" w:noHBand="0" w:noVBand="0"/>
      </w:tblPr>
      <w:tblGrid>
        <w:gridCol w:w="3085"/>
        <w:gridCol w:w="6948"/>
      </w:tblGrid>
      <w:tr w:rsidR="00CD0EA9" w:rsidRPr="00305D2B" w14:paraId="03FF6B20" w14:textId="77777777">
        <w:trPr>
          <w:cantSplit/>
          <w:trHeight w:val="120"/>
        </w:trPr>
        <w:tc>
          <w:tcPr>
            <w:tcW w:w="3085" w:type="dxa"/>
            <w:tcBorders>
              <w:top w:val="nil"/>
              <w:left w:val="nil"/>
              <w:bottom w:val="nil"/>
              <w:right w:val="nil"/>
            </w:tcBorders>
          </w:tcPr>
          <w:p w14:paraId="07C727E6" w14:textId="2098DB5B" w:rsidR="00CD0EA9" w:rsidRPr="00F547A2" w:rsidRDefault="00CD0EA9">
            <w:pPr>
              <w:pStyle w:val="Bloktekst"/>
              <w:shd w:val="clear" w:color="auto" w:fill="auto"/>
              <w:spacing w:before="40" w:after="60" w:line="240" w:lineRule="auto"/>
              <w:ind w:left="0" w:right="175"/>
              <w:rPr>
                <w:color w:val="808080"/>
                <w:spacing w:val="0"/>
                <w:sz w:val="16"/>
                <w:szCs w:val="16"/>
                <w:lang w:val="de-DE"/>
              </w:rPr>
            </w:pPr>
            <w:r w:rsidRPr="00F547A2">
              <w:rPr>
                <w:b w:val="0"/>
                <w:bCs w:val="0"/>
                <w:color w:val="808080"/>
                <w:sz w:val="16"/>
                <w:szCs w:val="16"/>
                <w:lang w:val="de-DE"/>
              </w:rPr>
              <w:t>Ihre Erklärungen werden in elektro</w:t>
            </w:r>
            <w:r w:rsidRPr="00F547A2">
              <w:rPr>
                <w:b w:val="0"/>
                <w:bCs w:val="0"/>
                <w:color w:val="808080"/>
                <w:sz w:val="16"/>
                <w:szCs w:val="16"/>
                <w:lang w:val="de-DE"/>
              </w:rPr>
              <w:softHyphen/>
              <w:t xml:space="preserve">nischen Dateien gespeichert. Nähere Informationen über den Schutz dieser Daten finden Sie in der Broschüre über den Schutz des Privatlebens, die </w:t>
            </w:r>
            <w:r w:rsidR="00305D2B" w:rsidRPr="00F547A2">
              <w:rPr>
                <w:b w:val="0"/>
                <w:bCs w:val="0"/>
                <w:color w:val="808080"/>
                <w:sz w:val="16"/>
                <w:szCs w:val="16"/>
                <w:lang w:val="de-DE"/>
              </w:rPr>
              <w:t>bei dem</w:t>
            </w:r>
            <w:r w:rsidRPr="00F547A2">
              <w:rPr>
                <w:b w:val="0"/>
                <w:bCs w:val="0"/>
                <w:color w:val="808080"/>
                <w:sz w:val="16"/>
                <w:szCs w:val="16"/>
                <w:lang w:val="de-DE"/>
              </w:rPr>
              <w:t xml:space="preserve"> LfA erhältlich ist. Weitere Informationen finden Sie auf www.lfa.be.</w:t>
            </w:r>
          </w:p>
        </w:tc>
        <w:tc>
          <w:tcPr>
            <w:tcW w:w="6948" w:type="dxa"/>
            <w:tcBorders>
              <w:top w:val="nil"/>
              <w:left w:val="nil"/>
              <w:bottom w:val="nil"/>
              <w:right w:val="nil"/>
            </w:tcBorders>
          </w:tcPr>
          <w:p w14:paraId="7E5256A0" w14:textId="77777777" w:rsidR="00CD0EA9" w:rsidRPr="00F547A2" w:rsidRDefault="00CD0EA9">
            <w:pPr>
              <w:pStyle w:val="donnes"/>
              <w:spacing w:before="60"/>
              <w:rPr>
                <w:lang w:val="de-DE"/>
              </w:rPr>
            </w:pPr>
            <w:r w:rsidRPr="00F547A2">
              <w:rPr>
                <w:lang w:val="de-DE"/>
              </w:rPr>
              <w:t>Ich bestä</w:t>
            </w:r>
            <w:r w:rsidR="00377FE4" w:rsidRPr="00F547A2">
              <w:rPr>
                <w:lang w:val="de-DE"/>
              </w:rPr>
              <w:t xml:space="preserve">tige, dass meine Erklärungen </w:t>
            </w:r>
            <w:r w:rsidRPr="00F547A2">
              <w:rPr>
                <w:lang w:val="de-DE"/>
              </w:rPr>
              <w:t>richtig und vollständig sind.</w:t>
            </w:r>
          </w:p>
          <w:p w14:paraId="37D2418B" w14:textId="77777777" w:rsidR="00CD0EA9" w:rsidRPr="00F547A2" w:rsidRDefault="00CD0EA9">
            <w:pPr>
              <w:pStyle w:val="donnes"/>
              <w:spacing w:before="60"/>
              <w:rPr>
                <w:lang w:val="de-DE"/>
              </w:rPr>
            </w:pPr>
          </w:p>
          <w:p w14:paraId="1829506F" w14:textId="77777777" w:rsidR="00CD0EA9" w:rsidRPr="00305D2B" w:rsidRDefault="008C7F76">
            <w:pPr>
              <w:pStyle w:val="donnes"/>
              <w:tabs>
                <w:tab w:val="clear" w:pos="2586"/>
                <w:tab w:val="left" w:pos="3294"/>
              </w:tabs>
              <w:spacing w:before="480"/>
              <w:rPr>
                <w:sz w:val="16"/>
                <w:szCs w:val="16"/>
                <w:lang w:val="de-DE"/>
              </w:rPr>
            </w:pPr>
            <w:r w:rsidRPr="00F547A2">
              <w:rPr>
                <w:noProof/>
                <w:lang w:val="de-DE" w:eastAsia="nl-BE"/>
              </w:rPr>
              <w:drawing>
                <wp:anchor distT="0" distB="0" distL="114300" distR="114300" simplePos="0" relativeHeight="251659264" behindDoc="1" locked="0" layoutInCell="1" allowOverlap="1" wp14:anchorId="29EF55AE" wp14:editId="5DB6B6BF">
                  <wp:simplePos x="0" y="0"/>
                  <wp:positionH relativeFrom="page">
                    <wp:posOffset>4318000</wp:posOffset>
                  </wp:positionH>
                  <wp:positionV relativeFrom="page">
                    <wp:posOffset>1174115</wp:posOffset>
                  </wp:positionV>
                  <wp:extent cx="560705" cy="530225"/>
                  <wp:effectExtent l="0" t="0" r="0" b="0"/>
                  <wp:wrapNone/>
                  <wp:docPr id="7" name="Image 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CD0EA9" w:rsidRPr="00F547A2">
              <w:rPr>
                <w:lang w:val="de-DE"/>
              </w:rPr>
              <w:t xml:space="preserve">Datum: </w:t>
            </w:r>
            <w:r w:rsidR="00CD0EA9" w:rsidRPr="00F547A2">
              <w:rPr>
                <w:color w:val="808080"/>
                <w:lang w:val="de-DE"/>
              </w:rPr>
              <w:t xml:space="preserve">__ __ </w:t>
            </w:r>
            <w:r w:rsidR="00CD0EA9" w:rsidRPr="00F547A2">
              <w:rPr>
                <w:lang w:val="de-DE"/>
              </w:rPr>
              <w:t>/</w:t>
            </w:r>
            <w:r w:rsidR="00CD0EA9" w:rsidRPr="00F547A2">
              <w:rPr>
                <w:color w:val="808080"/>
                <w:lang w:val="de-DE"/>
              </w:rPr>
              <w:t xml:space="preserve"> __ __ </w:t>
            </w:r>
            <w:r w:rsidR="00CD0EA9" w:rsidRPr="00F547A2">
              <w:rPr>
                <w:lang w:val="de-DE"/>
              </w:rPr>
              <w:t>/</w:t>
            </w:r>
            <w:r w:rsidR="00CD0EA9" w:rsidRPr="00F547A2">
              <w:rPr>
                <w:color w:val="808080"/>
                <w:lang w:val="de-DE"/>
              </w:rPr>
              <w:t xml:space="preserve"> __ __ __ __</w:t>
            </w:r>
            <w:r w:rsidR="00CD0EA9" w:rsidRPr="00F547A2">
              <w:rPr>
                <w:lang w:val="de-DE"/>
              </w:rPr>
              <w:t xml:space="preserve"> </w:t>
            </w:r>
            <w:r w:rsidR="00CD0EA9" w:rsidRPr="00F547A2">
              <w:rPr>
                <w:lang w:val="de-DE"/>
              </w:rPr>
              <w:tab/>
              <w:t>Unterschrift</w:t>
            </w:r>
          </w:p>
        </w:tc>
      </w:tr>
    </w:tbl>
    <w:p w14:paraId="78BD51F6" w14:textId="77777777" w:rsidR="00CD0EA9" w:rsidRPr="00305D2B" w:rsidRDefault="00CD0EA9" w:rsidP="008C7947">
      <w:pPr>
        <w:pStyle w:val="Koptekst"/>
        <w:tabs>
          <w:tab w:val="clear" w:pos="4153"/>
          <w:tab w:val="clear" w:pos="8306"/>
        </w:tabs>
        <w:spacing w:line="120" w:lineRule="exact"/>
        <w:rPr>
          <w:sz w:val="2"/>
          <w:szCs w:val="2"/>
          <w:lang w:val="de-DE"/>
        </w:rPr>
      </w:pPr>
    </w:p>
    <w:sectPr w:rsidR="00CD0EA9" w:rsidRPr="00305D2B" w:rsidSect="008C7947">
      <w:footerReference w:type="default" r:id="rId11"/>
      <w:pgSz w:w="11907" w:h="16840"/>
      <w:pgMar w:top="595" w:right="851" w:bottom="851" w:left="1134" w:header="567" w:footer="567" w:gutter="0"/>
      <w:pgNumType w:start="1"/>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4FB23" w14:textId="77777777" w:rsidR="00FF7579" w:rsidRDefault="00FF7579">
      <w:r>
        <w:separator/>
      </w:r>
    </w:p>
  </w:endnote>
  <w:endnote w:type="continuationSeparator" w:id="0">
    <w:p w14:paraId="5EFA0463" w14:textId="77777777" w:rsidR="00FF7579" w:rsidRDefault="00FF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412C" w14:textId="77777777" w:rsidR="00610D90" w:rsidRDefault="00610D90">
    <w:pPr>
      <w:pStyle w:val="Voettekst"/>
      <w:tabs>
        <w:tab w:val="clear" w:pos="4153"/>
        <w:tab w:val="clear" w:pos="8306"/>
        <w:tab w:val="center" w:pos="5245"/>
        <w:tab w:val="left" w:pos="7513"/>
      </w:tabs>
      <w:rPr>
        <w:sz w:val="16"/>
        <w:szCs w:val="16"/>
        <w:lang w:val="de-DE"/>
      </w:rPr>
    </w:pPr>
    <w:r>
      <w:rPr>
        <w:b/>
        <w:bCs/>
        <w:smallCaps/>
        <w:noProof/>
        <w:sz w:val="16"/>
        <w:szCs w:val="16"/>
        <w:lang w:val="de-DE"/>
      </w:rPr>
      <w:t>Formular</w:t>
    </w:r>
    <w:r>
      <w:rPr>
        <w:b/>
        <w:bCs/>
        <w:caps/>
        <w:noProof/>
        <w:sz w:val="16"/>
        <w:szCs w:val="16"/>
        <w:lang w:val="de-DE"/>
      </w:rPr>
      <w:t> c47-</w:t>
    </w:r>
    <w:r>
      <w:rPr>
        <w:b/>
        <w:bCs/>
        <w:smallCaps/>
        <w:noProof/>
        <w:sz w:val="16"/>
        <w:szCs w:val="16"/>
        <w:lang w:val="de-DE"/>
      </w:rPr>
      <w:t>Antrag</w:t>
    </w:r>
    <w:r>
      <w:rPr>
        <w:b/>
        <w:bCs/>
        <w:caps/>
        <w:sz w:val="16"/>
        <w:szCs w:val="16"/>
        <w:lang w:val="de-DE"/>
      </w:rPr>
      <w:tab/>
    </w:r>
    <w:r>
      <w:rPr>
        <w:b/>
        <w:bCs/>
        <w:noProof/>
        <w:color w:val="808080"/>
        <w:sz w:val="20"/>
        <w:szCs w:val="20"/>
        <w:lang w:val="de-DE"/>
      </w:rPr>
      <w:t>Diese Seite ist für Sie bestimmt. Bitte fügen Sie sie Ihrem Antrag nicht bei.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388F" w14:textId="77777777" w:rsidR="00610D90" w:rsidRDefault="00610D90">
    <w:pPr>
      <w:pStyle w:val="Voettekst"/>
      <w:tabs>
        <w:tab w:val="clear" w:pos="4153"/>
        <w:tab w:val="clear" w:pos="8306"/>
        <w:tab w:val="center" w:pos="5245"/>
        <w:tab w:val="left" w:pos="7513"/>
      </w:tabs>
      <w:rPr>
        <w:sz w:val="16"/>
        <w:szCs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3121" w14:textId="5413502B" w:rsidR="00AE110D" w:rsidRPr="00305D2B" w:rsidRDefault="005B0A3E">
    <w:pPr>
      <w:pStyle w:val="Voettekst"/>
      <w:tabs>
        <w:tab w:val="clear" w:pos="4153"/>
        <w:tab w:val="clear" w:pos="8306"/>
        <w:tab w:val="center" w:pos="5245"/>
        <w:tab w:val="left" w:pos="7513"/>
      </w:tabs>
      <w:rPr>
        <w:smallCaps/>
        <w:sz w:val="16"/>
        <w:szCs w:val="16"/>
        <w:lang w:val="de-DE"/>
      </w:rPr>
    </w:pPr>
    <w:r w:rsidRPr="00F547A2">
      <w:rPr>
        <w:smallCaps/>
        <w:sz w:val="16"/>
        <w:szCs w:val="16"/>
        <w:lang w:val="de-DE"/>
      </w:rPr>
      <w:t xml:space="preserve">Fassung </w:t>
    </w:r>
    <w:r w:rsidR="00BF48D6" w:rsidRPr="00F547A2">
      <w:rPr>
        <w:smallCaps/>
        <w:sz w:val="16"/>
        <w:szCs w:val="16"/>
        <w:lang w:val="de-DE"/>
      </w:rPr>
      <w:t>01.10</w:t>
    </w:r>
    <w:r w:rsidR="00A277A6" w:rsidRPr="00F547A2">
      <w:rPr>
        <w:smallCaps/>
        <w:sz w:val="16"/>
        <w:szCs w:val="16"/>
        <w:lang w:val="de-DE"/>
      </w:rPr>
      <w:t>.2020</w:t>
    </w:r>
    <w:r w:rsidR="008C7947" w:rsidRPr="00F547A2">
      <w:rPr>
        <w:smallCaps/>
        <w:sz w:val="16"/>
        <w:szCs w:val="16"/>
        <w:lang w:val="de-DE"/>
      </w:rPr>
      <w:t>/833.30.047</w:t>
    </w:r>
    <w:r w:rsidR="008C7947" w:rsidRPr="00F547A2">
      <w:rPr>
        <w:sz w:val="16"/>
        <w:szCs w:val="16"/>
        <w:lang w:val="de-DE"/>
      </w:rPr>
      <w:tab/>
      <w:t>1/1</w:t>
    </w:r>
    <w:r w:rsidR="00AE110D" w:rsidRPr="00F547A2">
      <w:rPr>
        <w:sz w:val="16"/>
        <w:szCs w:val="16"/>
        <w:lang w:val="de-DE"/>
      </w:rPr>
      <w:tab/>
    </w:r>
    <w:r w:rsidR="00AE110D" w:rsidRPr="00F547A2">
      <w:rPr>
        <w:b/>
        <w:bCs/>
        <w:smallCaps/>
        <w:noProof/>
        <w:sz w:val="16"/>
        <w:szCs w:val="16"/>
        <w:lang w:val="de-DE"/>
      </w:rPr>
      <w:t>Formular</w:t>
    </w:r>
    <w:r w:rsidR="00AE110D" w:rsidRPr="00F547A2">
      <w:rPr>
        <w:b/>
        <w:bCs/>
        <w:caps/>
        <w:noProof/>
        <w:sz w:val="16"/>
        <w:szCs w:val="16"/>
        <w:lang w:val="de-DE"/>
      </w:rPr>
      <w:t> c4</w:t>
    </w:r>
    <w:r w:rsidR="00AE110D" w:rsidRPr="00F547A2">
      <w:rPr>
        <w:b/>
        <w:bCs/>
        <w:smallCaps/>
        <w:noProof/>
        <w:sz w:val="16"/>
        <w:szCs w:val="16"/>
        <w:lang w:val="de-DE"/>
      </w:rPr>
      <w:t>7-Antrag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DA29D" w14:textId="77777777" w:rsidR="00FF7579" w:rsidRDefault="00FF7579">
      <w:r>
        <w:separator/>
      </w:r>
    </w:p>
  </w:footnote>
  <w:footnote w:type="continuationSeparator" w:id="0">
    <w:p w14:paraId="6ABAFACB" w14:textId="77777777" w:rsidR="00FF7579" w:rsidRDefault="00FF7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10B654E7"/>
    <w:multiLevelType w:val="hybridMultilevel"/>
    <w:tmpl w:val="AD8C809C"/>
    <w:lvl w:ilvl="0" w:tplc="75FA6CC4">
      <w:start w:val="1"/>
      <w:numFmt w:val="bullet"/>
      <w:pStyle w:val="listIntro"/>
      <w:lvlText w:val=""/>
      <w:lvlJc w:val="left"/>
      <w:pPr>
        <w:tabs>
          <w:tab w:val="num" w:pos="6663"/>
        </w:tabs>
        <w:ind w:left="6663" w:hanging="283"/>
      </w:pPr>
      <w:rPr>
        <w:rFonts w:ascii="Symbol" w:hAnsi="Symbol" w:cs="Times New Roman" w:hint="default"/>
        <w:color w:val="auto"/>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5" w15:restartNumberingAfterBreak="0">
    <w:nsid w:val="1FFD5A83"/>
    <w:multiLevelType w:val="hybridMultilevel"/>
    <w:tmpl w:val="603C5A1C"/>
    <w:lvl w:ilvl="0" w:tplc="753E5046">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F34F58"/>
    <w:multiLevelType w:val="hybridMultilevel"/>
    <w:tmpl w:val="6E820342"/>
    <w:lvl w:ilvl="0" w:tplc="98DEFFA0">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7"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15:restartNumberingAfterBreak="0">
    <w:nsid w:val="2B6D3517"/>
    <w:multiLevelType w:val="hybridMultilevel"/>
    <w:tmpl w:val="A62A1EB4"/>
    <w:lvl w:ilvl="0" w:tplc="30C2E0D4">
      <w:numFmt w:val="bullet"/>
      <w:lvlText w:val="-"/>
      <w:lvlJc w:val="left"/>
      <w:pPr>
        <w:tabs>
          <w:tab w:val="num" w:pos="3054"/>
        </w:tabs>
        <w:ind w:left="3054" w:hanging="360"/>
      </w:pPr>
      <w:rPr>
        <w:rFonts w:ascii="Arial" w:eastAsia="Times New Roman" w:hAnsi="Arial" w:hint="default"/>
      </w:rPr>
    </w:lvl>
    <w:lvl w:ilvl="1" w:tplc="04090003">
      <w:start w:val="1"/>
      <w:numFmt w:val="bullet"/>
      <w:lvlText w:val="o"/>
      <w:lvlJc w:val="left"/>
      <w:pPr>
        <w:tabs>
          <w:tab w:val="num" w:pos="3774"/>
        </w:tabs>
        <w:ind w:left="3774" w:hanging="360"/>
      </w:pPr>
      <w:rPr>
        <w:rFonts w:ascii="Courier New" w:hAnsi="Courier New" w:cs="Courier New" w:hint="default"/>
      </w:rPr>
    </w:lvl>
    <w:lvl w:ilvl="2" w:tplc="04090005">
      <w:start w:val="1"/>
      <w:numFmt w:val="bullet"/>
      <w:lvlText w:val=""/>
      <w:lvlJc w:val="left"/>
      <w:pPr>
        <w:tabs>
          <w:tab w:val="num" w:pos="4494"/>
        </w:tabs>
        <w:ind w:left="4494" w:hanging="360"/>
      </w:pPr>
      <w:rPr>
        <w:rFonts w:ascii="Wingdings" w:hAnsi="Wingdings" w:cs="Times New Roman" w:hint="default"/>
      </w:rPr>
    </w:lvl>
    <w:lvl w:ilvl="3" w:tplc="04090001">
      <w:start w:val="1"/>
      <w:numFmt w:val="bullet"/>
      <w:lvlText w:val=""/>
      <w:lvlJc w:val="left"/>
      <w:pPr>
        <w:tabs>
          <w:tab w:val="num" w:pos="5214"/>
        </w:tabs>
        <w:ind w:left="5214" w:hanging="360"/>
      </w:pPr>
      <w:rPr>
        <w:rFonts w:ascii="Symbol" w:hAnsi="Symbol" w:cs="Times New Roman" w:hint="default"/>
      </w:rPr>
    </w:lvl>
    <w:lvl w:ilvl="4" w:tplc="04090003">
      <w:start w:val="1"/>
      <w:numFmt w:val="bullet"/>
      <w:lvlText w:val="o"/>
      <w:lvlJc w:val="left"/>
      <w:pPr>
        <w:tabs>
          <w:tab w:val="num" w:pos="5934"/>
        </w:tabs>
        <w:ind w:left="5934" w:hanging="360"/>
      </w:pPr>
      <w:rPr>
        <w:rFonts w:ascii="Courier New" w:hAnsi="Courier New" w:cs="Courier New" w:hint="default"/>
      </w:rPr>
    </w:lvl>
    <w:lvl w:ilvl="5" w:tplc="04090005">
      <w:start w:val="1"/>
      <w:numFmt w:val="bullet"/>
      <w:lvlText w:val=""/>
      <w:lvlJc w:val="left"/>
      <w:pPr>
        <w:tabs>
          <w:tab w:val="num" w:pos="6654"/>
        </w:tabs>
        <w:ind w:left="6654" w:hanging="360"/>
      </w:pPr>
      <w:rPr>
        <w:rFonts w:ascii="Wingdings" w:hAnsi="Wingdings" w:cs="Times New Roman" w:hint="default"/>
      </w:rPr>
    </w:lvl>
    <w:lvl w:ilvl="6" w:tplc="04090001">
      <w:start w:val="1"/>
      <w:numFmt w:val="bullet"/>
      <w:lvlText w:val=""/>
      <w:lvlJc w:val="left"/>
      <w:pPr>
        <w:tabs>
          <w:tab w:val="num" w:pos="7374"/>
        </w:tabs>
        <w:ind w:left="7374" w:hanging="360"/>
      </w:pPr>
      <w:rPr>
        <w:rFonts w:ascii="Symbol" w:hAnsi="Symbol" w:cs="Times New Roman" w:hint="default"/>
      </w:rPr>
    </w:lvl>
    <w:lvl w:ilvl="7" w:tplc="04090003">
      <w:start w:val="1"/>
      <w:numFmt w:val="bullet"/>
      <w:lvlText w:val="o"/>
      <w:lvlJc w:val="left"/>
      <w:pPr>
        <w:tabs>
          <w:tab w:val="num" w:pos="8094"/>
        </w:tabs>
        <w:ind w:left="8094" w:hanging="360"/>
      </w:pPr>
      <w:rPr>
        <w:rFonts w:ascii="Courier New" w:hAnsi="Courier New" w:cs="Courier New" w:hint="default"/>
      </w:rPr>
    </w:lvl>
    <w:lvl w:ilvl="8" w:tplc="04090005">
      <w:start w:val="1"/>
      <w:numFmt w:val="bullet"/>
      <w:lvlText w:val=""/>
      <w:lvlJc w:val="left"/>
      <w:pPr>
        <w:tabs>
          <w:tab w:val="num" w:pos="8814"/>
        </w:tabs>
        <w:ind w:left="8814" w:hanging="360"/>
      </w:pPr>
      <w:rPr>
        <w:rFonts w:ascii="Wingdings" w:hAnsi="Wingdings" w:cs="Times New Roman" w:hint="default"/>
      </w:rPr>
    </w:lvl>
  </w:abstractNum>
  <w:abstractNum w:abstractNumId="9"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1" w15:restartNumberingAfterBreak="0">
    <w:nsid w:val="3357415F"/>
    <w:multiLevelType w:val="hybridMultilevel"/>
    <w:tmpl w:val="1F240CD2"/>
    <w:lvl w:ilvl="0" w:tplc="335E20B6">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4"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15" w15:restartNumberingAfterBreak="0">
    <w:nsid w:val="36FC0DD7"/>
    <w:multiLevelType w:val="hybridMultilevel"/>
    <w:tmpl w:val="2D80F4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7" w15:restartNumberingAfterBreak="0">
    <w:nsid w:val="37B72315"/>
    <w:multiLevelType w:val="hybridMultilevel"/>
    <w:tmpl w:val="30882040"/>
    <w:lvl w:ilvl="0" w:tplc="472821BA">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8"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19"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20"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2" w15:restartNumberingAfterBreak="0">
    <w:nsid w:val="4BFA7745"/>
    <w:multiLevelType w:val="hybridMultilevel"/>
    <w:tmpl w:val="C480D6FE"/>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22758C7"/>
    <w:multiLevelType w:val="hybridMultilevel"/>
    <w:tmpl w:val="2398EB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5"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7"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8"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29"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31" w15:restartNumberingAfterBreak="0">
    <w:nsid w:val="7E850850"/>
    <w:multiLevelType w:val="hybridMultilevel"/>
    <w:tmpl w:val="1F240CD2"/>
    <w:lvl w:ilvl="0" w:tplc="428A2620">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abstractNum w:abstractNumId="33" w15:restartNumberingAfterBreak="0">
    <w:nsid w:val="7F146B4F"/>
    <w:multiLevelType w:val="hybridMultilevel"/>
    <w:tmpl w:val="2B90AD92"/>
    <w:lvl w:ilvl="0" w:tplc="753E5046">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24"/>
  </w:num>
  <w:num w:numId="2">
    <w:abstractNumId w:val="27"/>
  </w:num>
  <w:num w:numId="3">
    <w:abstractNumId w:val="7"/>
  </w:num>
  <w:num w:numId="4">
    <w:abstractNumId w:val="21"/>
  </w:num>
  <w:num w:numId="5">
    <w:abstractNumId w:val="10"/>
  </w:num>
  <w:num w:numId="6">
    <w:abstractNumId w:val="29"/>
  </w:num>
  <w:num w:numId="7">
    <w:abstractNumId w:val="2"/>
  </w:num>
  <w:num w:numId="8">
    <w:abstractNumId w:val="0"/>
  </w:num>
  <w:num w:numId="9">
    <w:abstractNumId w:val="4"/>
  </w:num>
  <w:num w:numId="10">
    <w:abstractNumId w:val="6"/>
  </w:num>
  <w:num w:numId="11">
    <w:abstractNumId w:val="30"/>
  </w:num>
  <w:num w:numId="12">
    <w:abstractNumId w:val="18"/>
  </w:num>
  <w:num w:numId="13">
    <w:abstractNumId w:val="20"/>
  </w:num>
  <w:num w:numId="14">
    <w:abstractNumId w:val="19"/>
  </w:num>
  <w:num w:numId="15">
    <w:abstractNumId w:val="20"/>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28"/>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9"/>
  </w:num>
  <w:num w:numId="25">
    <w:abstractNumId w:val="32"/>
  </w:num>
  <w:num w:numId="26">
    <w:abstractNumId w:val="16"/>
  </w:num>
  <w:num w:numId="27">
    <w:abstractNumId w:val="1"/>
  </w:num>
  <w:num w:numId="28">
    <w:abstractNumId w:val="13"/>
  </w:num>
  <w:num w:numId="29">
    <w:abstractNumId w:val="17"/>
  </w:num>
  <w:num w:numId="30">
    <w:abstractNumId w:val="3"/>
  </w:num>
  <w:num w:numId="31">
    <w:abstractNumId w:val="8"/>
  </w:num>
  <w:num w:numId="32">
    <w:abstractNumId w:val="3"/>
  </w:num>
  <w:num w:numId="33">
    <w:abstractNumId w:val="3"/>
  </w:num>
  <w:num w:numId="34">
    <w:abstractNumId w:val="3"/>
  </w:num>
  <w:num w:numId="35">
    <w:abstractNumId w:val="22"/>
  </w:num>
  <w:num w:numId="36">
    <w:abstractNumId w:val="33"/>
  </w:num>
  <w:num w:numId="37">
    <w:abstractNumId w:val="5"/>
  </w:num>
  <w:num w:numId="38">
    <w:abstractNumId w:val="31"/>
  </w:num>
  <w:num w:numId="39">
    <w:abstractNumId w:val="11"/>
  </w:num>
  <w:num w:numId="40">
    <w:abstractNumId w:val="3"/>
  </w:num>
  <w:num w:numId="41">
    <w:abstractNumId w:val="3"/>
  </w:num>
  <w:num w:numId="42">
    <w:abstractNumId w:val="2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A9"/>
    <w:rsid w:val="0005028D"/>
    <w:rsid w:val="000C5E42"/>
    <w:rsid w:val="000D5D77"/>
    <w:rsid w:val="000F5052"/>
    <w:rsid w:val="000F7D39"/>
    <w:rsid w:val="001279CD"/>
    <w:rsid w:val="0013212D"/>
    <w:rsid w:val="00152C07"/>
    <w:rsid w:val="00167187"/>
    <w:rsid w:val="00216B52"/>
    <w:rsid w:val="00243ED9"/>
    <w:rsid w:val="00297F8B"/>
    <w:rsid w:val="002D58EB"/>
    <w:rsid w:val="00305D2B"/>
    <w:rsid w:val="00347F66"/>
    <w:rsid w:val="00377FE4"/>
    <w:rsid w:val="003A5EAE"/>
    <w:rsid w:val="00426692"/>
    <w:rsid w:val="004D710D"/>
    <w:rsid w:val="005B0A3E"/>
    <w:rsid w:val="00610D90"/>
    <w:rsid w:val="00634A91"/>
    <w:rsid w:val="006B28A1"/>
    <w:rsid w:val="0073362B"/>
    <w:rsid w:val="007370BD"/>
    <w:rsid w:val="00740555"/>
    <w:rsid w:val="00760508"/>
    <w:rsid w:val="007B2A8B"/>
    <w:rsid w:val="007C7873"/>
    <w:rsid w:val="00841E50"/>
    <w:rsid w:val="00870F38"/>
    <w:rsid w:val="00873EDD"/>
    <w:rsid w:val="0088247F"/>
    <w:rsid w:val="008A6CD3"/>
    <w:rsid w:val="008C7947"/>
    <w:rsid w:val="008C7F76"/>
    <w:rsid w:val="00942179"/>
    <w:rsid w:val="00944F7F"/>
    <w:rsid w:val="00945F93"/>
    <w:rsid w:val="00992FA7"/>
    <w:rsid w:val="009A0217"/>
    <w:rsid w:val="009A6276"/>
    <w:rsid w:val="00A00451"/>
    <w:rsid w:val="00A00E11"/>
    <w:rsid w:val="00A14A9A"/>
    <w:rsid w:val="00A277A6"/>
    <w:rsid w:val="00A31FBB"/>
    <w:rsid w:val="00A5067C"/>
    <w:rsid w:val="00AE110D"/>
    <w:rsid w:val="00B01C4B"/>
    <w:rsid w:val="00B21AE2"/>
    <w:rsid w:val="00B8626D"/>
    <w:rsid w:val="00BB3669"/>
    <w:rsid w:val="00BC67C8"/>
    <w:rsid w:val="00BF48D6"/>
    <w:rsid w:val="00C25F19"/>
    <w:rsid w:val="00CD0EA9"/>
    <w:rsid w:val="00D272C1"/>
    <w:rsid w:val="00D76B8D"/>
    <w:rsid w:val="00E12D51"/>
    <w:rsid w:val="00E6160D"/>
    <w:rsid w:val="00EA6DF2"/>
    <w:rsid w:val="00EC102B"/>
    <w:rsid w:val="00F547A2"/>
    <w:rsid w:val="00F81517"/>
    <w:rsid w:val="00FE5731"/>
    <w:rsid w:val="00FF7579"/>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71AB90A"/>
  <w15:docId w15:val="{4BD513B1-DBE5-46FB-AD07-8D1A26C4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0F38"/>
    <w:pPr>
      <w:widowControl w:val="0"/>
      <w:autoSpaceDE w:val="0"/>
      <w:autoSpaceDN w:val="0"/>
      <w:adjustRightInd w:val="0"/>
    </w:pPr>
    <w:rPr>
      <w:rFonts w:ascii="Arial" w:hAnsi="Arial" w:cs="Arial"/>
      <w:sz w:val="22"/>
      <w:szCs w:val="22"/>
    </w:rPr>
  </w:style>
  <w:style w:type="paragraph" w:styleId="Kop1">
    <w:name w:val="heading 1"/>
    <w:basedOn w:val="Standaard"/>
    <w:next w:val="Standaard"/>
    <w:qFormat/>
    <w:rsid w:val="00870F38"/>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870F38"/>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870F38"/>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870F38"/>
    <w:pPr>
      <w:keepNext/>
      <w:shd w:val="clear" w:color="auto" w:fill="FFFFFF"/>
      <w:outlineLvl w:val="3"/>
    </w:pPr>
    <w:rPr>
      <w:b/>
      <w:bCs/>
      <w:color w:val="000000"/>
      <w:sz w:val="18"/>
      <w:szCs w:val="18"/>
      <w:lang w:val="fr-FR"/>
    </w:rPr>
  </w:style>
  <w:style w:type="paragraph" w:styleId="Kop5">
    <w:name w:val="heading 5"/>
    <w:basedOn w:val="Standaard"/>
    <w:next w:val="Standaard"/>
    <w:qFormat/>
    <w:rsid w:val="00870F38"/>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870F38"/>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870F38"/>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870F38"/>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870F38"/>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870F38"/>
    <w:pPr>
      <w:tabs>
        <w:tab w:val="center" w:pos="4153"/>
        <w:tab w:val="right" w:pos="8306"/>
      </w:tabs>
    </w:pPr>
  </w:style>
  <w:style w:type="paragraph" w:styleId="Voettekst">
    <w:name w:val="footer"/>
    <w:basedOn w:val="Standaard"/>
    <w:semiHidden/>
    <w:rsid w:val="00870F38"/>
    <w:pPr>
      <w:tabs>
        <w:tab w:val="center" w:pos="4153"/>
        <w:tab w:val="right" w:pos="8306"/>
      </w:tabs>
    </w:pPr>
  </w:style>
  <w:style w:type="paragraph" w:styleId="Bloktekst">
    <w:name w:val="Block Text"/>
    <w:basedOn w:val="Standaard"/>
    <w:semiHidden/>
    <w:rsid w:val="00870F38"/>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870F38"/>
  </w:style>
  <w:style w:type="character" w:styleId="Hyperlink">
    <w:name w:val="Hyperlink"/>
    <w:basedOn w:val="Standaardalinea-lettertype"/>
    <w:semiHidden/>
    <w:rsid w:val="00870F38"/>
    <w:rPr>
      <w:color w:val="0000FF"/>
      <w:u w:val="single"/>
    </w:rPr>
  </w:style>
  <w:style w:type="character" w:styleId="GevolgdeHyperlink">
    <w:name w:val="FollowedHyperlink"/>
    <w:basedOn w:val="Standaardalinea-lettertype"/>
    <w:semiHidden/>
    <w:rsid w:val="00870F38"/>
    <w:rPr>
      <w:color w:val="800080"/>
      <w:u w:val="single"/>
    </w:rPr>
  </w:style>
  <w:style w:type="paragraph" w:customStyle="1" w:styleId="Tekst-0">
    <w:name w:val="Tekst -0"/>
    <w:basedOn w:val="Standaard"/>
    <w:rsid w:val="00870F38"/>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870F38"/>
    <w:pPr>
      <w:shd w:val="clear" w:color="auto" w:fill="FFFFFF"/>
      <w:spacing w:before="120" w:after="120" w:line="220" w:lineRule="exact"/>
      <w:ind w:right="318"/>
      <w:jc w:val="both"/>
    </w:pPr>
    <w:rPr>
      <w:spacing w:val="-1"/>
      <w:w w:val="108"/>
      <w:lang w:val="fr-BE"/>
    </w:rPr>
  </w:style>
  <w:style w:type="paragraph" w:styleId="Plattetekstinspringen2">
    <w:name w:val="Body Text Indent 2"/>
    <w:basedOn w:val="Standaard"/>
    <w:semiHidden/>
    <w:rsid w:val="00870F38"/>
    <w:pPr>
      <w:shd w:val="clear" w:color="auto" w:fill="FFFFFF"/>
      <w:tabs>
        <w:tab w:val="left" w:leader="dot" w:pos="2399"/>
      </w:tabs>
      <w:spacing w:line="240" w:lineRule="exact"/>
      <w:ind w:left="982" w:hanging="284"/>
    </w:pPr>
    <w:rPr>
      <w:lang w:val="nl-NL"/>
    </w:rPr>
  </w:style>
  <w:style w:type="character" w:customStyle="1" w:styleId="tw4winMark">
    <w:name w:val="tw4winMark"/>
    <w:rsid w:val="00870F38"/>
    <w:rPr>
      <w:rFonts w:ascii="Courier New" w:hAnsi="Courier New" w:cs="Courier New"/>
      <w:vanish/>
      <w:color w:val="800080"/>
      <w:sz w:val="24"/>
      <w:szCs w:val="24"/>
      <w:vertAlign w:val="subscript"/>
    </w:rPr>
  </w:style>
  <w:style w:type="character" w:customStyle="1" w:styleId="tw4winError">
    <w:name w:val="tw4winError"/>
    <w:rsid w:val="00870F38"/>
    <w:rPr>
      <w:rFonts w:ascii="Courier New" w:hAnsi="Courier New" w:cs="Courier New"/>
      <w:color w:val="00FF00"/>
      <w:sz w:val="40"/>
      <w:szCs w:val="40"/>
    </w:rPr>
  </w:style>
  <w:style w:type="character" w:customStyle="1" w:styleId="tw4winTerm">
    <w:name w:val="tw4winTerm"/>
    <w:rsid w:val="00870F38"/>
    <w:rPr>
      <w:color w:val="0000FF"/>
    </w:rPr>
  </w:style>
  <w:style w:type="character" w:customStyle="1" w:styleId="tw4winPopup">
    <w:name w:val="tw4winPopup"/>
    <w:rsid w:val="00870F38"/>
    <w:rPr>
      <w:rFonts w:ascii="Courier New" w:hAnsi="Courier New" w:cs="Courier New"/>
      <w:noProof/>
      <w:color w:val="008000"/>
    </w:rPr>
  </w:style>
  <w:style w:type="character" w:customStyle="1" w:styleId="tw4winJump">
    <w:name w:val="tw4winJump"/>
    <w:rsid w:val="00870F38"/>
    <w:rPr>
      <w:rFonts w:ascii="Courier New" w:hAnsi="Courier New" w:cs="Courier New"/>
      <w:noProof/>
      <w:color w:val="008080"/>
    </w:rPr>
  </w:style>
  <w:style w:type="character" w:customStyle="1" w:styleId="tw4winExternal">
    <w:name w:val="tw4winExternal"/>
    <w:rsid w:val="00870F38"/>
    <w:rPr>
      <w:rFonts w:ascii="Courier New" w:hAnsi="Courier New" w:cs="Courier New"/>
      <w:noProof/>
      <w:color w:val="808080"/>
    </w:rPr>
  </w:style>
  <w:style w:type="character" w:customStyle="1" w:styleId="tw4winInternal">
    <w:name w:val="tw4winInternal"/>
    <w:rsid w:val="00870F38"/>
    <w:rPr>
      <w:rFonts w:ascii="Courier New" w:hAnsi="Courier New" w:cs="Courier New"/>
      <w:noProof/>
      <w:color w:val="FF0000"/>
    </w:rPr>
  </w:style>
  <w:style w:type="character" w:customStyle="1" w:styleId="DONOTTRANSLATE">
    <w:name w:val="DO_NOT_TRANSLATE"/>
    <w:rsid w:val="00870F38"/>
    <w:rPr>
      <w:rFonts w:ascii="Courier New" w:hAnsi="Courier New" w:cs="Courier New"/>
      <w:noProof/>
      <w:color w:val="800000"/>
    </w:rPr>
  </w:style>
  <w:style w:type="paragraph" w:styleId="Plattetekst">
    <w:name w:val="Body Text"/>
    <w:basedOn w:val="Standaard"/>
    <w:semiHidden/>
    <w:rsid w:val="00870F38"/>
    <w:pPr>
      <w:spacing w:after="120"/>
    </w:pPr>
  </w:style>
  <w:style w:type="paragraph" w:styleId="Plattetekstinspringen3">
    <w:name w:val="Body Text Indent 3"/>
    <w:basedOn w:val="Standaard"/>
    <w:semiHidden/>
    <w:rsid w:val="00870F38"/>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rsid w:val="00870F38"/>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rsid w:val="00870F38"/>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rsid w:val="00870F38"/>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rsid w:val="00870F38"/>
    <w:pPr>
      <w:spacing w:before="60" w:after="60"/>
      <w:ind w:left="601" w:hanging="284"/>
    </w:pPr>
    <w:rPr>
      <w:sz w:val="18"/>
      <w:szCs w:val="18"/>
      <w:lang w:val="fr-BE"/>
    </w:rPr>
  </w:style>
  <w:style w:type="paragraph" w:customStyle="1" w:styleId="TitrePartie">
    <w:name w:val="Titre Partie"/>
    <w:basedOn w:val="Bloktekst"/>
    <w:next w:val="Standaard"/>
    <w:rsid w:val="00870F38"/>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rsid w:val="00870F38"/>
    <w:pPr>
      <w:pBdr>
        <w:top w:val="none" w:sz="0" w:space="0" w:color="auto"/>
      </w:pBdr>
      <w:spacing w:before="240" w:after="60"/>
      <w:ind w:left="3119"/>
    </w:pPr>
    <w:rPr>
      <w:sz w:val="20"/>
      <w:szCs w:val="20"/>
    </w:rPr>
  </w:style>
  <w:style w:type="paragraph" w:customStyle="1" w:styleId="texteIntro">
    <w:name w:val="texteIntro"/>
    <w:basedOn w:val="Standaard"/>
    <w:rsid w:val="00870F38"/>
    <w:pPr>
      <w:shd w:val="clear" w:color="auto" w:fill="FFFFFF"/>
      <w:spacing w:before="40" w:after="40"/>
      <w:ind w:left="2694" w:right="-1"/>
      <w:jc w:val="both"/>
    </w:pPr>
    <w:rPr>
      <w:lang w:val="fr-FR"/>
    </w:rPr>
  </w:style>
  <w:style w:type="paragraph" w:customStyle="1" w:styleId="listIntro">
    <w:name w:val="listIntro"/>
    <w:basedOn w:val="Standaard"/>
    <w:rsid w:val="00870F38"/>
    <w:pPr>
      <w:numPr>
        <w:numId w:val="30"/>
      </w:numPr>
      <w:shd w:val="clear" w:color="auto" w:fill="FFFFFF"/>
      <w:spacing w:before="40" w:after="40"/>
      <w:ind w:right="-1"/>
      <w:jc w:val="both"/>
    </w:pPr>
    <w:rPr>
      <w:lang w:val="fr-FR"/>
    </w:rPr>
  </w:style>
  <w:style w:type="paragraph" w:customStyle="1" w:styleId="IntertitrePageIntro">
    <w:name w:val="IntertitrePageIntro"/>
    <w:basedOn w:val="Intertitre"/>
    <w:rsid w:val="00870F38"/>
    <w:pPr>
      <w:pBdr>
        <w:top w:val="single" w:sz="4" w:space="7" w:color="999999"/>
      </w:pBdr>
      <w:ind w:left="1560"/>
    </w:pPr>
  </w:style>
  <w:style w:type="paragraph" w:customStyle="1" w:styleId="TitrePartieinline">
    <w:name w:val="Titre Partie inline"/>
    <w:basedOn w:val="TitrePartie"/>
    <w:rsid w:val="00870F38"/>
    <w:pPr>
      <w:pageBreakBefore w:val="0"/>
      <w:spacing w:before="600"/>
    </w:pPr>
  </w:style>
  <w:style w:type="paragraph" w:customStyle="1" w:styleId="pointDeSuite">
    <w:name w:val="pointDeSuite"/>
    <w:basedOn w:val="donnes"/>
    <w:rsid w:val="00870F38"/>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rsid w:val="00870F38"/>
    <w:pPr>
      <w:numPr>
        <w:numId w:val="13"/>
      </w:numPr>
      <w:spacing w:before="20" w:after="20"/>
    </w:pPr>
  </w:style>
  <w:style w:type="paragraph" w:styleId="Tekstopmerking">
    <w:name w:val="annotation text"/>
    <w:basedOn w:val="Standaard"/>
    <w:semiHidden/>
    <w:rsid w:val="00870F38"/>
  </w:style>
  <w:style w:type="paragraph" w:customStyle="1" w:styleId="commentaireBloc">
    <w:name w:val="commentaireBloc"/>
    <w:basedOn w:val="Bloktekst"/>
    <w:rsid w:val="00870F38"/>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870F38"/>
    <w:pPr>
      <w:shd w:val="clear" w:color="auto" w:fill="auto"/>
      <w:spacing w:before="480" w:after="240" w:line="240" w:lineRule="auto"/>
      <w:ind w:left="1560" w:right="0"/>
    </w:pPr>
    <w:rPr>
      <w:sz w:val="32"/>
      <w:szCs w:val="32"/>
    </w:rPr>
  </w:style>
  <w:style w:type="paragraph" w:customStyle="1" w:styleId="IntertitreRecours">
    <w:name w:val="IntertitreRecours"/>
    <w:basedOn w:val="Intertitre"/>
    <w:rsid w:val="00870F38"/>
    <w:pPr>
      <w:pBdr>
        <w:top w:val="single" w:sz="4" w:space="7" w:color="999999"/>
      </w:pBdr>
    </w:pPr>
  </w:style>
  <w:style w:type="character" w:styleId="Verwijzingopmerking">
    <w:name w:val="annotation reference"/>
    <w:basedOn w:val="Standaardalinea-lettertype"/>
    <w:semiHidden/>
    <w:rsid w:val="00870F38"/>
    <w:rPr>
      <w:sz w:val="16"/>
      <w:szCs w:val="16"/>
    </w:rPr>
  </w:style>
  <w:style w:type="paragraph" w:styleId="Voetnoottekst">
    <w:name w:val="footnote text"/>
    <w:basedOn w:val="Standaard"/>
    <w:semiHidden/>
    <w:rsid w:val="00870F38"/>
    <w:pPr>
      <w:overflowPunct w:val="0"/>
      <w:ind w:left="454" w:hanging="454"/>
      <w:jc w:val="both"/>
      <w:textAlignment w:val="baseline"/>
    </w:pPr>
    <w:rPr>
      <w:rFonts w:ascii="Times New Roman" w:hAnsi="Times New Roman" w:cs="Times New Roman"/>
      <w:snapToGrid w:val="0"/>
      <w:lang w:val="fr-BE"/>
    </w:rPr>
  </w:style>
  <w:style w:type="paragraph" w:customStyle="1" w:styleId="Tekst0">
    <w:name w:val="Tekst 0"/>
    <w:basedOn w:val="Standaard"/>
    <w:rsid w:val="00870F38"/>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rsid w:val="00870F38"/>
    <w:pPr>
      <w:spacing w:before="100" w:beforeAutospacing="1"/>
    </w:pPr>
    <w:rPr>
      <w:noProof/>
      <w:snapToGrid w:val="0"/>
      <w:sz w:val="16"/>
      <w:szCs w:val="16"/>
    </w:rPr>
  </w:style>
  <w:style w:type="paragraph" w:styleId="Documentstructuur">
    <w:name w:val="Document Map"/>
    <w:basedOn w:val="Standaard"/>
    <w:semiHidden/>
    <w:rsid w:val="00870F38"/>
    <w:pPr>
      <w:shd w:val="clear" w:color="auto" w:fill="000080"/>
    </w:pPr>
    <w:rPr>
      <w:rFonts w:ascii="Times New Roman" w:hAnsi="Times New Roman" w:cs="Times New Roman"/>
    </w:rPr>
  </w:style>
  <w:style w:type="paragraph" w:customStyle="1" w:styleId="BlocLine">
    <w:name w:val="BlocLine"/>
    <w:basedOn w:val="Standaard"/>
    <w:rsid w:val="00870F38"/>
    <w:pPr>
      <w:widowControl/>
      <w:pBdr>
        <w:top w:val="single" w:sz="4" w:space="1" w:color="auto"/>
      </w:pBdr>
      <w:overflowPunct w:val="0"/>
      <w:spacing w:before="190" w:after="40"/>
      <w:ind w:left="1440"/>
      <w:textAlignment w:val="baseline"/>
    </w:pPr>
    <w:rPr>
      <w:rFonts w:ascii="Arial (W1)" w:hAnsi="Arial (W1)" w:cs="Arial (W1)"/>
      <w:snapToGrid w:val="0"/>
      <w:sz w:val="2"/>
      <w:szCs w:val="2"/>
      <w:lang w:val="nl"/>
    </w:rPr>
  </w:style>
  <w:style w:type="paragraph" w:styleId="Ballontekst">
    <w:name w:val="Balloon Text"/>
    <w:basedOn w:val="Standaard"/>
    <w:semiHidden/>
    <w:unhideWhenUsed/>
    <w:rsid w:val="00870F38"/>
    <w:rPr>
      <w:rFonts w:ascii="Tahoma" w:hAnsi="Tahoma" w:cs="Tahoma"/>
      <w:sz w:val="16"/>
      <w:szCs w:val="16"/>
    </w:rPr>
  </w:style>
  <w:style w:type="character" w:customStyle="1" w:styleId="TextedebullesCar">
    <w:name w:val="Texte de bulles Car"/>
    <w:basedOn w:val="Standaardalinea-lettertype"/>
    <w:semiHidden/>
    <w:rsid w:val="00870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file:///T:\Global\IMG\LogoGR.bm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6136</Characters>
  <Application>Microsoft Office Word</Application>
  <DocSecurity>4</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RVA-ONEM</Company>
  <LinksUpToDate>false</LinksUpToDate>
  <CharactersWithSpaces>7060</CharactersWithSpaces>
  <SharedDoc>false</SharedDoc>
  <HLinks>
    <vt:vector size="12" baseType="variant">
      <vt:variant>
        <vt:i4>6160491</vt:i4>
      </vt:variant>
      <vt:variant>
        <vt:i4>2113</vt:i4>
      </vt:variant>
      <vt:variant>
        <vt:i4>1025</vt:i4>
      </vt:variant>
      <vt:variant>
        <vt:i4>1</vt:i4>
      </vt:variant>
      <vt:variant>
        <vt:lpwstr>T:\Global\IMG\LogoGR.bmp</vt:lpwstr>
      </vt:variant>
      <vt:variant>
        <vt:lpwstr/>
      </vt:variant>
      <vt:variant>
        <vt:i4>6160491</vt:i4>
      </vt:variant>
      <vt:variant>
        <vt:i4>7940</vt:i4>
      </vt:variant>
      <vt:variant>
        <vt:i4>1026</vt:i4>
      </vt:variant>
      <vt:variant>
        <vt:i4>1</vt:i4>
      </vt:variant>
      <vt:variant>
        <vt:lpwstr>T:\Global\IMG\LogoGR.bmp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2020-05-07T14:41:00Z</cp:lastPrinted>
  <dcterms:created xsi:type="dcterms:W3CDTF">2020-10-01T13:05:00Z</dcterms:created>
  <dcterms:modified xsi:type="dcterms:W3CDTF">2020-10-01T13:05:00Z</dcterms:modified>
</cp:coreProperties>
</file>