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697220" w:rsidRPr="00CD2698" w14:paraId="5C0501F9" w14:textId="77777777" w:rsidTr="0017530B">
        <w:trPr>
          <w:cantSplit/>
          <w:trHeight w:hRule="exact" w:val="1417"/>
        </w:trPr>
        <w:tc>
          <w:tcPr>
            <w:tcW w:w="1648" w:type="dxa"/>
            <w:tcBorders>
              <w:top w:val="nil"/>
              <w:left w:val="nil"/>
              <w:bottom w:val="nil"/>
              <w:right w:val="nil"/>
            </w:tcBorders>
          </w:tcPr>
          <w:p w14:paraId="6271C685" w14:textId="4A60C66B" w:rsidR="00697220" w:rsidRPr="00D63516" w:rsidRDefault="00972B86" w:rsidP="00D75313">
            <w:pPr>
              <w:pStyle w:val="TitrePartie"/>
              <w:spacing w:before="40"/>
              <w:jc w:val="left"/>
              <w:rPr>
                <w:sz w:val="36"/>
                <w:lang w:val="de-DE"/>
              </w:rPr>
            </w:pPr>
            <w:r w:rsidRPr="00D63516">
              <w:rPr>
                <w:noProof/>
                <w:lang w:val="de-DE"/>
              </w:rPr>
              <w:drawing>
                <wp:inline distT="0" distB="0" distL="0" distR="0" wp14:anchorId="46DA1093" wp14:editId="2CC98785">
                  <wp:extent cx="899160" cy="815340"/>
                  <wp:effectExtent l="0" t="0" r="0" b="3810"/>
                  <wp:docPr id="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41D9CFC8" w14:textId="6BB9089E" w:rsidR="0017530B" w:rsidRPr="00D63516" w:rsidRDefault="00663C38" w:rsidP="00E57018">
            <w:pPr>
              <w:spacing w:before="200" w:after="120" w:line="320" w:lineRule="exact"/>
              <w:jc w:val="center"/>
              <w:rPr>
                <w:b/>
                <w:bCs/>
                <w:spacing w:val="-9"/>
                <w:sz w:val="32"/>
                <w:szCs w:val="34"/>
                <w:lang w:val="de-DE"/>
              </w:rPr>
            </w:pPr>
            <w:r w:rsidRPr="00D63516">
              <w:rPr>
                <w:b/>
                <w:bCs/>
                <w:sz w:val="32"/>
                <w:szCs w:val="34"/>
                <w:lang w:val="de-DE"/>
              </w:rPr>
              <w:t xml:space="preserve">Meldung eines bezahlten Mandats in einem Beratungsgremium des Kultursektors oder in der </w:t>
            </w:r>
            <w:r w:rsidR="00681F73" w:rsidRPr="00D63516">
              <w:rPr>
                <w:b/>
                <w:bCs/>
                <w:sz w:val="32"/>
                <w:szCs w:val="34"/>
                <w:lang w:val="de-DE"/>
              </w:rPr>
              <w:t>Kunstarbeitskommission</w:t>
            </w:r>
          </w:p>
        </w:tc>
      </w:tr>
    </w:tbl>
    <w:p w14:paraId="472990E3" w14:textId="77777777" w:rsidR="00663C38" w:rsidRPr="00D63516" w:rsidRDefault="00663C38" w:rsidP="00D75313">
      <w:pPr>
        <w:pStyle w:val="IntertitrePageIntro"/>
        <w:keepNext w:val="0"/>
        <w:spacing w:before="120"/>
        <w:ind w:left="1559"/>
        <w:rPr>
          <w:sz w:val="20"/>
          <w:szCs w:val="20"/>
          <w:lang w:val="de-DE"/>
        </w:rPr>
      </w:pPr>
      <w:r w:rsidRPr="00D63516">
        <w:rPr>
          <w:sz w:val="20"/>
          <w:szCs w:val="20"/>
          <w:lang w:val="de-DE"/>
        </w:rPr>
        <w:t>Warum diese Meldung?</w:t>
      </w:r>
    </w:p>
    <w:p w14:paraId="3F8C0098" w14:textId="3CE8145A" w:rsidR="00EF791F" w:rsidRPr="00D63516" w:rsidRDefault="001242FD" w:rsidP="00EF791F">
      <w:pPr>
        <w:pStyle w:val="texteIntro"/>
        <w:ind w:left="2693" w:right="0"/>
        <w:rPr>
          <w:sz w:val="20"/>
          <w:lang w:val="de-DE"/>
        </w:rPr>
      </w:pPr>
      <w:r w:rsidRPr="00D63516">
        <w:rPr>
          <w:sz w:val="20"/>
          <w:lang w:val="de-DE"/>
        </w:rPr>
        <w:t xml:space="preserve">Sie beziehen eine Leistung bei Arbeitslosigkeit (Arbeitslosengeld bei Vollarbeitslosigkeit, Arbeitslosengeld mit Betriebszuschlag oder </w:t>
      </w:r>
      <w:r w:rsidR="00820599" w:rsidRPr="00D63516">
        <w:rPr>
          <w:sz w:val="20"/>
          <w:lang w:val="de-DE"/>
        </w:rPr>
        <w:t xml:space="preserve">eine </w:t>
      </w:r>
      <w:r w:rsidRPr="00D63516">
        <w:rPr>
          <w:sz w:val="20"/>
          <w:lang w:val="de-DE"/>
        </w:rPr>
        <w:t>Einkommenssicherungszulage bei Teilzeitarbeit) und beabsichtigen:</w:t>
      </w:r>
    </w:p>
    <w:p w14:paraId="20A82FBB" w14:textId="40CEF8E1" w:rsidR="00605F60" w:rsidRPr="00D63516" w:rsidRDefault="00A20DA2" w:rsidP="00EF791F">
      <w:pPr>
        <w:pStyle w:val="texteIntro"/>
        <w:numPr>
          <w:ilvl w:val="0"/>
          <w:numId w:val="41"/>
        </w:numPr>
        <w:ind w:left="3119" w:right="0"/>
        <w:rPr>
          <w:sz w:val="20"/>
          <w:lang w:val="de-DE"/>
        </w:rPr>
      </w:pPr>
      <w:r w:rsidRPr="00D63516">
        <w:rPr>
          <w:sz w:val="20"/>
          <w:lang w:val="de-DE"/>
        </w:rPr>
        <w:t>die Aufnahme oder Fortsetzung eines bezahlten Mandats oder mehrerer bezahlten Mandate in einem Beratungsgremium in den kulturellen Sektoren, das oder die Ihnen von einer Gemeinschaft gemäß den Dekreten, die diese Sektoren regeln, zugewiesen wurde oder wurden</w:t>
      </w:r>
      <w:r w:rsidR="005E48A7" w:rsidRPr="00D63516">
        <w:rPr>
          <w:sz w:val="20"/>
          <w:lang w:val="de-DE"/>
        </w:rPr>
        <w:t>;</w:t>
      </w:r>
    </w:p>
    <w:p w14:paraId="1CB719C5" w14:textId="481F4D5B" w:rsidR="00EF791F" w:rsidRPr="00D63516" w:rsidRDefault="00EF791F" w:rsidP="00EF791F">
      <w:pPr>
        <w:pStyle w:val="texteIntro"/>
        <w:numPr>
          <w:ilvl w:val="0"/>
          <w:numId w:val="41"/>
        </w:numPr>
        <w:ind w:left="3119" w:right="0"/>
        <w:rPr>
          <w:sz w:val="20"/>
          <w:lang w:val="de-DE"/>
        </w:rPr>
      </w:pPr>
      <w:r w:rsidRPr="00D63516">
        <w:rPr>
          <w:sz w:val="20"/>
          <w:lang w:val="de-DE"/>
        </w:rPr>
        <w:t xml:space="preserve">die Aufnahme oder Fortsetzung eines Mandats als Mitglied der </w:t>
      </w:r>
      <w:r w:rsidR="00681F73" w:rsidRPr="00D63516">
        <w:rPr>
          <w:sz w:val="20"/>
          <w:lang w:val="de-DE"/>
        </w:rPr>
        <w:t>Kunstarbeitskommission</w:t>
      </w:r>
      <w:r w:rsidR="005E48A7" w:rsidRPr="00D63516">
        <w:rPr>
          <w:sz w:val="20"/>
          <w:lang w:val="de-DE"/>
        </w:rPr>
        <w:t>;</w:t>
      </w:r>
    </w:p>
    <w:p w14:paraId="2AFB2EBA" w14:textId="01A3089A" w:rsidR="00AE102A" w:rsidRPr="00D63516" w:rsidRDefault="00AE102A" w:rsidP="00EF791F">
      <w:pPr>
        <w:pStyle w:val="texteIntro"/>
        <w:numPr>
          <w:ilvl w:val="0"/>
          <w:numId w:val="41"/>
        </w:numPr>
        <w:ind w:left="3119" w:right="0"/>
        <w:rPr>
          <w:sz w:val="20"/>
          <w:lang w:val="de-DE"/>
        </w:rPr>
      </w:pPr>
      <w:r w:rsidRPr="00D63516">
        <w:rPr>
          <w:sz w:val="20"/>
          <w:lang w:val="de-DE"/>
        </w:rPr>
        <w:t>die Erneuerung eines der oben genannten Mandate.</w:t>
      </w:r>
    </w:p>
    <w:p w14:paraId="6F3BD58C" w14:textId="77777777" w:rsidR="00605F60" w:rsidRPr="00D63516" w:rsidRDefault="00605F60" w:rsidP="00D75313">
      <w:pPr>
        <w:pStyle w:val="texteIntro"/>
        <w:ind w:left="2693" w:right="0"/>
        <w:rPr>
          <w:sz w:val="20"/>
          <w:lang w:val="de-DE"/>
        </w:rPr>
      </w:pPr>
    </w:p>
    <w:p w14:paraId="657C5A09" w14:textId="3B53E909" w:rsidR="00605F60" w:rsidRPr="00D63516" w:rsidRDefault="00A20DA2" w:rsidP="00D75313">
      <w:pPr>
        <w:pStyle w:val="texteIntro"/>
        <w:ind w:left="2693" w:right="0"/>
        <w:rPr>
          <w:sz w:val="20"/>
          <w:lang w:val="de-DE"/>
        </w:rPr>
      </w:pPr>
      <w:r w:rsidRPr="00D63516">
        <w:rPr>
          <w:sz w:val="20"/>
          <w:lang w:val="de-DE"/>
        </w:rPr>
        <w:t xml:space="preserve">Sie dürfen Ihren Leistungsanspruch für die Tage, an denen Sie Ihr(e) Mandat(e) ausüben, behalten, wenn die folgenden Bedingungen kumulativ erfüllt sind: </w:t>
      </w:r>
    </w:p>
    <w:p w14:paraId="0DCD029D" w14:textId="4D835D56" w:rsidR="006C6573" w:rsidRPr="00D63516" w:rsidRDefault="00D8589D" w:rsidP="00E2406A">
      <w:pPr>
        <w:pStyle w:val="texteIntro"/>
        <w:numPr>
          <w:ilvl w:val="0"/>
          <w:numId w:val="41"/>
        </w:numPr>
        <w:ind w:left="3119" w:right="0"/>
        <w:rPr>
          <w:sz w:val="20"/>
          <w:lang w:val="de-DE"/>
        </w:rPr>
      </w:pPr>
      <w:r w:rsidRPr="00D63516">
        <w:rPr>
          <w:sz w:val="20"/>
          <w:lang w:val="de-DE"/>
        </w:rPr>
        <w:t>S</w:t>
      </w:r>
      <w:r w:rsidR="001F0570" w:rsidRPr="00D63516">
        <w:rPr>
          <w:sz w:val="20"/>
          <w:lang w:val="de-DE"/>
        </w:rPr>
        <w:t>ie melden Ihr(e) Mandat(e) mithilfe eines Formulars C1 und füllen ebenfalls dieses Formular C46 aus:</w:t>
      </w:r>
    </w:p>
    <w:p w14:paraId="7155D1B3" w14:textId="7E58243A" w:rsidR="006C6573" w:rsidRPr="00D63516" w:rsidRDefault="006C6573" w:rsidP="006C6573">
      <w:pPr>
        <w:pStyle w:val="texteIntro"/>
        <w:numPr>
          <w:ilvl w:val="1"/>
          <w:numId w:val="41"/>
        </w:numPr>
        <w:ind w:right="0"/>
        <w:rPr>
          <w:sz w:val="20"/>
          <w:lang w:val="de-DE"/>
        </w:rPr>
      </w:pPr>
      <w:r w:rsidRPr="00D63516">
        <w:rPr>
          <w:sz w:val="20"/>
          <w:lang w:val="de-DE"/>
        </w:rPr>
        <w:t>zum Zeitpunkt des Leistungsantrages;</w:t>
      </w:r>
    </w:p>
    <w:p w14:paraId="551E68CE" w14:textId="77777777" w:rsidR="006C6573" w:rsidRPr="00D63516" w:rsidRDefault="00605F60" w:rsidP="006C6573">
      <w:pPr>
        <w:pStyle w:val="texteIntro"/>
        <w:numPr>
          <w:ilvl w:val="1"/>
          <w:numId w:val="41"/>
        </w:numPr>
        <w:ind w:right="0"/>
        <w:rPr>
          <w:sz w:val="20"/>
          <w:lang w:val="de-DE"/>
        </w:rPr>
      </w:pPr>
      <w:r w:rsidRPr="00D63516">
        <w:rPr>
          <w:sz w:val="20"/>
          <w:lang w:val="de-DE"/>
        </w:rPr>
        <w:t>oder später, und zwar spätestens am letzten Tag des Kalendermonats nach dem Kalendermonat, in dem Sie zum ersten Mal die Ausübung dieses Mandats mit dem Leistungsbezug kombinieren;</w:t>
      </w:r>
    </w:p>
    <w:p w14:paraId="5AF4F08A" w14:textId="35E742E5" w:rsidR="00605F60" w:rsidRPr="00CD2698" w:rsidRDefault="00605F60" w:rsidP="00E2406A">
      <w:pPr>
        <w:pStyle w:val="texteIntro"/>
        <w:numPr>
          <w:ilvl w:val="0"/>
          <w:numId w:val="41"/>
        </w:numPr>
        <w:ind w:left="3119" w:right="0"/>
        <w:rPr>
          <w:sz w:val="20"/>
          <w:lang w:val="de-DE"/>
        </w:rPr>
      </w:pPr>
      <w:r w:rsidRPr="00D63516">
        <w:rPr>
          <w:sz w:val="20"/>
          <w:lang w:val="de-DE"/>
        </w:rPr>
        <w:t xml:space="preserve">die im Rahmen dieses Mandats / dieser Mandate gewährten </w:t>
      </w:r>
      <w:r w:rsidR="007D34F3" w:rsidRPr="00D63516">
        <w:rPr>
          <w:sz w:val="20"/>
          <w:lang w:val="de-DE"/>
        </w:rPr>
        <w:t xml:space="preserve">Vergütungen oder </w:t>
      </w:r>
      <w:r w:rsidRPr="00CD2698">
        <w:rPr>
          <w:sz w:val="20"/>
          <w:lang w:val="de-DE"/>
        </w:rPr>
        <w:t xml:space="preserve">Anwesenheitsgelder betragen nicht mehr als </w:t>
      </w:r>
      <w:r w:rsidR="003B6750" w:rsidRPr="00CD2698">
        <w:rPr>
          <w:sz w:val="20"/>
          <w:szCs w:val="20"/>
          <w:shd w:val="clear" w:color="auto" w:fill="DDD9C3" w:themeFill="background2" w:themeFillShade="E6"/>
          <w:lang w:val="de-DE"/>
        </w:rPr>
        <w:t>2.175,92</w:t>
      </w:r>
      <w:r w:rsidR="003B6750" w:rsidRPr="00CD2698">
        <w:rPr>
          <w:sz w:val="20"/>
          <w:szCs w:val="20"/>
          <w:lang w:val="de-DE"/>
        </w:rPr>
        <w:t xml:space="preserve"> </w:t>
      </w:r>
      <w:r w:rsidR="007D34F3" w:rsidRPr="00CD2698">
        <w:rPr>
          <w:sz w:val="20"/>
          <w:lang w:val="de-DE"/>
        </w:rPr>
        <w:t xml:space="preserve">€ </w:t>
      </w:r>
      <w:r w:rsidRPr="00CD2698">
        <w:rPr>
          <w:sz w:val="20"/>
          <w:lang w:val="de-DE"/>
        </w:rPr>
        <w:t>pro Kalenderjahr (zum 1.</w:t>
      </w:r>
      <w:r w:rsidR="00C914FD" w:rsidRPr="00CD2698">
        <w:rPr>
          <w:sz w:val="20"/>
          <w:lang w:val="de-DE"/>
        </w:rPr>
        <w:t xml:space="preserve"> </w:t>
      </w:r>
      <w:r w:rsidR="003B6750" w:rsidRPr="00CD2698">
        <w:rPr>
          <w:sz w:val="20"/>
          <w:lang w:val="en-US"/>
        </w:rPr>
        <w:t>Marsch</w:t>
      </w:r>
      <w:r w:rsidR="003B6750" w:rsidRPr="00CD2698">
        <w:rPr>
          <w:b/>
          <w:bCs/>
          <w:sz w:val="20"/>
          <w:lang w:val="en-US"/>
        </w:rPr>
        <w:t xml:space="preserve"> </w:t>
      </w:r>
      <w:r w:rsidR="007D34F3" w:rsidRPr="00CD2698">
        <w:rPr>
          <w:sz w:val="20"/>
          <w:lang w:val="de-DE"/>
        </w:rPr>
        <w:t>202</w:t>
      </w:r>
      <w:r w:rsidR="003B6750" w:rsidRPr="00CD2698">
        <w:rPr>
          <w:sz w:val="20"/>
          <w:lang w:val="de-DE"/>
        </w:rPr>
        <w:t>6</w:t>
      </w:r>
      <w:r w:rsidR="00EF791F" w:rsidRPr="00CD2698">
        <w:rPr>
          <w:sz w:val="20"/>
          <w:lang w:val="de-DE"/>
        </w:rPr>
        <w:t xml:space="preserve"> gültiger Betrag).</w:t>
      </w:r>
    </w:p>
    <w:p w14:paraId="01BCB521" w14:textId="77777777" w:rsidR="00605F60" w:rsidRPr="00CD2698" w:rsidRDefault="00605F60" w:rsidP="00D75313">
      <w:pPr>
        <w:pStyle w:val="texteIntro"/>
        <w:ind w:left="2693" w:right="0"/>
        <w:rPr>
          <w:sz w:val="20"/>
          <w:lang w:val="de-DE"/>
        </w:rPr>
      </w:pPr>
    </w:p>
    <w:p w14:paraId="25F7B911" w14:textId="77777777" w:rsidR="00E8202C" w:rsidRPr="00CD2698" w:rsidRDefault="00E8202C" w:rsidP="00E8202C">
      <w:pPr>
        <w:pStyle w:val="texteIntro"/>
        <w:ind w:left="2693" w:right="0"/>
        <w:rPr>
          <w:sz w:val="20"/>
          <w:lang w:val="de-DE"/>
        </w:rPr>
      </w:pPr>
      <w:bookmarkStart w:id="0" w:name="_Hlk90897464"/>
      <w:r w:rsidRPr="00CD2698">
        <w:rPr>
          <w:sz w:val="20"/>
          <w:lang w:val="de-DE"/>
        </w:rPr>
        <w:t>Wenn diese Bedingungen erfüllt sind, müssen Sie diese Tätigkeit nicht auf Ihrer Kontrollkarte angeben. Wenn Sie von der Pflicht zur Führung einer Kontrollkarte befreit sind, brauchen Sie auch kein Meldeformular C99, das die Kontrollkarte ersetzt, einzureichen.</w:t>
      </w:r>
    </w:p>
    <w:p w14:paraId="2B8392ED" w14:textId="77777777" w:rsidR="00E8202C" w:rsidRPr="00CD2698" w:rsidRDefault="00E8202C" w:rsidP="00E8202C">
      <w:pPr>
        <w:pStyle w:val="texteIntro"/>
        <w:ind w:left="2693" w:right="0"/>
        <w:rPr>
          <w:sz w:val="20"/>
          <w:lang w:val="de-DE"/>
        </w:rPr>
      </w:pPr>
    </w:p>
    <w:p w14:paraId="4C570FBF" w14:textId="1D600900" w:rsidR="00E204C5" w:rsidRPr="00D63516" w:rsidRDefault="00E204C5" w:rsidP="00E204C5">
      <w:pPr>
        <w:pStyle w:val="texteIntro"/>
        <w:ind w:left="2693"/>
        <w:rPr>
          <w:snapToGrid/>
          <w:sz w:val="20"/>
          <w:lang w:val="de-DE"/>
        </w:rPr>
      </w:pPr>
      <w:bookmarkStart w:id="1" w:name="_Hlk90896788"/>
      <w:r w:rsidRPr="00CD2698">
        <w:rPr>
          <w:sz w:val="20"/>
          <w:lang w:val="de-DE"/>
        </w:rPr>
        <w:t xml:space="preserve">Sobald die Gesamtsumme Ihrer </w:t>
      </w:r>
      <w:r w:rsidR="007D34F3" w:rsidRPr="00CD2698">
        <w:rPr>
          <w:sz w:val="20"/>
          <w:lang w:val="de-DE"/>
        </w:rPr>
        <w:t xml:space="preserve">Vergütungen oder </w:t>
      </w:r>
      <w:r w:rsidRPr="00CD2698">
        <w:rPr>
          <w:sz w:val="20"/>
          <w:lang w:val="de-DE"/>
        </w:rPr>
        <w:t xml:space="preserve">Anwesenheitsgelder im Laufe des Kalenderjahres den Höchstbetrag von </w:t>
      </w:r>
      <w:r w:rsidR="003B6750" w:rsidRPr="00CD2698">
        <w:rPr>
          <w:sz w:val="20"/>
          <w:szCs w:val="20"/>
          <w:shd w:val="clear" w:color="auto" w:fill="DDD9C3" w:themeFill="background2" w:themeFillShade="E6"/>
          <w:lang w:val="de-DE"/>
        </w:rPr>
        <w:t>2.175,92</w:t>
      </w:r>
      <w:r w:rsidR="003B6750" w:rsidRPr="00CD2698">
        <w:rPr>
          <w:sz w:val="20"/>
          <w:szCs w:val="20"/>
          <w:lang w:val="de-DE"/>
        </w:rPr>
        <w:t xml:space="preserve"> </w:t>
      </w:r>
      <w:r w:rsidRPr="00CD2698">
        <w:rPr>
          <w:sz w:val="20"/>
          <w:lang w:val="de-DE"/>
        </w:rPr>
        <w:t>€</w:t>
      </w:r>
      <w:r w:rsidRPr="00D63516">
        <w:rPr>
          <w:sz w:val="20"/>
          <w:lang w:val="de-DE"/>
        </w:rPr>
        <w:t xml:space="preserve"> überschreitet, hat die Fortsetzung dieser Tätigkeit Konsequenzen auf Ihren Leistungsanspruch.</w:t>
      </w:r>
    </w:p>
    <w:p w14:paraId="4303FC56" w14:textId="77777777" w:rsidR="00E204C5" w:rsidRPr="00D63516" w:rsidRDefault="00E204C5" w:rsidP="00E204C5">
      <w:pPr>
        <w:pStyle w:val="texteIntro"/>
        <w:ind w:left="2693"/>
        <w:rPr>
          <w:sz w:val="20"/>
          <w:lang w:val="de-DE"/>
        </w:rPr>
      </w:pPr>
      <w:r w:rsidRPr="00D63516">
        <w:rPr>
          <w:sz w:val="20"/>
          <w:lang w:val="de-DE"/>
        </w:rPr>
        <w:t>Näheres erfahren Sie im Infoblatt:</w:t>
      </w:r>
    </w:p>
    <w:p w14:paraId="0AF442F1" w14:textId="33D3588C" w:rsidR="00E204C5" w:rsidRPr="00D63516" w:rsidRDefault="00E204C5" w:rsidP="00884AF3">
      <w:pPr>
        <w:pStyle w:val="texteIntro"/>
        <w:numPr>
          <w:ilvl w:val="0"/>
          <w:numId w:val="44"/>
        </w:numPr>
        <w:snapToGrid w:val="0"/>
        <w:rPr>
          <w:sz w:val="20"/>
          <w:lang w:val="de-DE"/>
        </w:rPr>
      </w:pPr>
      <w:r w:rsidRPr="00D63516">
        <w:rPr>
          <w:sz w:val="20"/>
          <w:lang w:val="de-DE"/>
        </w:rPr>
        <w:t>T41 „</w:t>
      </w:r>
      <w:r w:rsidR="00884AF3" w:rsidRPr="00D63516">
        <w:rPr>
          <w:sz w:val="20"/>
          <w:lang w:val="de-DE"/>
        </w:rPr>
        <w:t>Aufnahme oder weitere Ausübung einer Tätigkeit während Ihrer Arbeitslosigkeit – Was sind die Konsequenzen für das Arbeitslosengeld?</w:t>
      </w:r>
      <w:r w:rsidRPr="00D63516">
        <w:rPr>
          <w:sz w:val="20"/>
          <w:lang w:val="de-DE"/>
        </w:rPr>
        <w:t>“;</w:t>
      </w:r>
    </w:p>
    <w:p w14:paraId="4988CBBD" w14:textId="2B0ACFDB" w:rsidR="00E8202C" w:rsidRPr="00D63516" w:rsidRDefault="00E204C5" w:rsidP="00E204C5">
      <w:pPr>
        <w:pStyle w:val="texteIntro"/>
        <w:numPr>
          <w:ilvl w:val="0"/>
          <w:numId w:val="44"/>
        </w:numPr>
        <w:snapToGrid w:val="0"/>
        <w:rPr>
          <w:sz w:val="20"/>
          <w:lang w:val="de-DE"/>
        </w:rPr>
      </w:pPr>
      <w:r w:rsidRPr="00D63516">
        <w:rPr>
          <w:sz w:val="20"/>
          <w:lang w:val="de-DE"/>
        </w:rPr>
        <w:t>T191 „Welche spezifische Regeln gelten für Kunstarbeitende?“ (wenn für Sie als Kunstarbeitende(r) die spezifischen Regeln von Kapitel XII zur Anwendung kommen).</w:t>
      </w:r>
      <w:bookmarkEnd w:id="0"/>
      <w:bookmarkEnd w:id="1"/>
    </w:p>
    <w:p w14:paraId="27328EE5" w14:textId="77777777" w:rsidR="00B6488D" w:rsidRPr="00D63516" w:rsidRDefault="00B6488D" w:rsidP="00B6488D">
      <w:pPr>
        <w:pStyle w:val="texteIntro"/>
        <w:ind w:left="2693" w:right="0"/>
        <w:rPr>
          <w:sz w:val="20"/>
          <w:lang w:val="de-DE"/>
        </w:rPr>
      </w:pPr>
    </w:p>
    <w:p w14:paraId="549E3042" w14:textId="42C2186D" w:rsidR="001242FD" w:rsidRPr="00D63516" w:rsidRDefault="001242FD" w:rsidP="008A42DF">
      <w:pPr>
        <w:pStyle w:val="texteIntro"/>
        <w:spacing w:before="120" w:after="0" w:line="240" w:lineRule="exact"/>
        <w:ind w:left="2693" w:right="0"/>
        <w:jc w:val="left"/>
        <w:rPr>
          <w:sz w:val="20"/>
          <w:lang w:val="de-DE"/>
        </w:rPr>
      </w:pPr>
      <w:r w:rsidRPr="00D63516">
        <w:rPr>
          <w:sz w:val="20"/>
          <w:u w:val="single"/>
          <w:lang w:val="de-DE"/>
        </w:rPr>
        <w:t>Rechtsgrundlage</w:t>
      </w:r>
      <w:r w:rsidRPr="00D63516">
        <w:rPr>
          <w:sz w:val="20"/>
          <w:lang w:val="de-DE"/>
        </w:rPr>
        <w:t>: Art. 46bis, §3, 7° des Königlichen Erlasses vom 25.11.1991 zur Regelung der Arbeitslosigkeit.</w:t>
      </w:r>
    </w:p>
    <w:p w14:paraId="2B2FF287" w14:textId="77777777" w:rsidR="00D11B53" w:rsidRPr="00D63516" w:rsidRDefault="00D11B53" w:rsidP="008A42DF">
      <w:pPr>
        <w:pStyle w:val="texteIntro"/>
        <w:spacing w:before="120" w:after="0" w:line="240" w:lineRule="exact"/>
        <w:ind w:left="2693" w:right="0"/>
        <w:jc w:val="left"/>
        <w:rPr>
          <w:sz w:val="20"/>
          <w:lang w:val="de-DE"/>
        </w:rPr>
      </w:pPr>
    </w:p>
    <w:p w14:paraId="53AE3083" w14:textId="058ADDC3" w:rsidR="00663C38" w:rsidRPr="00D63516" w:rsidRDefault="00663C38" w:rsidP="00663C38">
      <w:pPr>
        <w:pStyle w:val="IntertitrePageIntro"/>
        <w:spacing w:before="120"/>
        <w:ind w:left="1559"/>
        <w:rPr>
          <w:lang w:val="de-DE"/>
        </w:rPr>
      </w:pPr>
      <w:r w:rsidRPr="00D63516">
        <w:rPr>
          <w:sz w:val="20"/>
          <w:szCs w:val="20"/>
          <w:lang w:val="de-DE"/>
        </w:rPr>
        <w:t>Benötigen Sie weitere Informationen?</w:t>
      </w:r>
    </w:p>
    <w:p w14:paraId="2B71CE00" w14:textId="6D8A5376" w:rsidR="00663C38" w:rsidRPr="00D63516" w:rsidRDefault="00663C38" w:rsidP="00D11B53">
      <w:pPr>
        <w:pStyle w:val="texteIntro"/>
        <w:ind w:left="2693" w:right="0"/>
        <w:rPr>
          <w:snapToGrid/>
          <w:sz w:val="20"/>
          <w:lang w:val="de-DE" w:eastAsia="nl-BE"/>
        </w:rPr>
      </w:pPr>
      <w:r w:rsidRPr="00D63516">
        <w:rPr>
          <w:sz w:val="20"/>
          <w:szCs w:val="20"/>
          <w:lang w:val="de-DE"/>
        </w:rPr>
        <w:t>Nähere Auskunft erteilt Ihre Zahlstelle (CGSLB, CSC, FGTB, HfA).</w:t>
      </w:r>
      <w:r w:rsidR="00FD1F1B" w:rsidRPr="00D63516">
        <w:rPr>
          <w:snapToGrid/>
          <w:sz w:val="20"/>
          <w:lang w:val="de-DE" w:eastAsia="nl-BE"/>
        </w:rPr>
        <w:t xml:space="preserve"> </w:t>
      </w:r>
    </w:p>
    <w:p w14:paraId="116564D6" w14:textId="7CE80B78" w:rsidR="00F922ED" w:rsidRDefault="00D11B53" w:rsidP="00D11B53">
      <w:pPr>
        <w:pStyle w:val="texteIntro"/>
        <w:ind w:left="0" w:right="0"/>
        <w:rPr>
          <w:sz w:val="20"/>
          <w:szCs w:val="20"/>
          <w:lang w:val="de-DE"/>
        </w:rPr>
        <w:sectPr w:rsidR="00F922ED" w:rsidSect="00697220">
          <w:headerReference w:type="even" r:id="rId9"/>
          <w:headerReference w:type="default" r:id="rId10"/>
          <w:footerReference w:type="even" r:id="rId11"/>
          <w:footerReference w:type="default" r:id="rId12"/>
          <w:headerReference w:type="first" r:id="rId13"/>
          <w:footerReference w:type="first" r:id="rId14"/>
          <w:pgSz w:w="11907" w:h="16840"/>
          <w:pgMar w:top="1134" w:right="851" w:bottom="993" w:left="1134" w:header="567" w:footer="567" w:gutter="0"/>
          <w:cols w:space="60"/>
          <w:noEndnote/>
          <w:docGrid w:linePitch="299"/>
        </w:sectPr>
      </w:pPr>
      <w:r w:rsidRPr="00D63516">
        <w:rPr>
          <w:sz w:val="20"/>
          <w:szCs w:val="20"/>
          <w:lang w:val="de-DE"/>
        </w:rPr>
        <w:tab/>
      </w:r>
      <w:r w:rsidRPr="00D63516">
        <w:rPr>
          <w:sz w:val="20"/>
          <w:szCs w:val="20"/>
          <w:lang w:val="de-DE"/>
        </w:rPr>
        <w:tab/>
      </w:r>
    </w:p>
    <w:p w14:paraId="4999444B" w14:textId="643A4B4B" w:rsidR="003B6750" w:rsidRPr="00D63516" w:rsidRDefault="003B6750" w:rsidP="00D11B53">
      <w:pPr>
        <w:pStyle w:val="texteIntro"/>
        <w:ind w:left="0" w:right="0"/>
        <w:rPr>
          <w:sz w:val="20"/>
          <w:szCs w:val="20"/>
          <w:lang w:val="de-DE"/>
        </w:rPr>
      </w:pPr>
    </w:p>
    <w:p w14:paraId="673FB709" w14:textId="1E136097" w:rsidR="00663C38" w:rsidRPr="00D63516" w:rsidRDefault="00663C38" w:rsidP="00663C38">
      <w:pPr>
        <w:pStyle w:val="IntertitrePageIntro"/>
        <w:spacing w:before="120"/>
        <w:ind w:left="1559"/>
        <w:rPr>
          <w:lang w:val="de-DE"/>
        </w:rPr>
      </w:pPr>
      <w:r w:rsidRPr="00D63516">
        <w:rPr>
          <w:sz w:val="20"/>
          <w:szCs w:val="20"/>
          <w:lang w:val="de-DE"/>
        </w:rPr>
        <w:t>Was müssen Sie mit dem Formular machen?</w:t>
      </w:r>
    </w:p>
    <w:p w14:paraId="125DAFFC" w14:textId="2A2653A6" w:rsidR="001242FD" w:rsidRPr="00D63516" w:rsidRDefault="002E109B" w:rsidP="008A42DF">
      <w:pPr>
        <w:pStyle w:val="texteIntro"/>
        <w:numPr>
          <w:ilvl w:val="0"/>
          <w:numId w:val="37"/>
        </w:numPr>
        <w:tabs>
          <w:tab w:val="left" w:pos="2970"/>
        </w:tabs>
        <w:ind w:left="2977" w:hanging="283"/>
        <w:rPr>
          <w:sz w:val="20"/>
          <w:lang w:val="de-DE"/>
        </w:rPr>
      </w:pPr>
      <w:r w:rsidRPr="00D63516">
        <w:rPr>
          <w:sz w:val="20"/>
          <w:lang w:val="de-DE"/>
        </w:rPr>
        <w:t xml:space="preserve">Sie </w:t>
      </w:r>
      <w:r w:rsidR="00E204C5" w:rsidRPr="00D63516">
        <w:rPr>
          <w:sz w:val="20"/>
          <w:lang w:val="de-DE"/>
        </w:rPr>
        <w:t>füllen das</w:t>
      </w:r>
      <w:r w:rsidR="004718BD" w:rsidRPr="00D63516">
        <w:rPr>
          <w:sz w:val="20"/>
          <w:lang w:val="de-DE"/>
        </w:rPr>
        <w:t xml:space="preserve"> Formular </w:t>
      </w:r>
      <w:r w:rsidRPr="00D63516">
        <w:rPr>
          <w:sz w:val="20"/>
          <w:lang w:val="de-DE"/>
        </w:rPr>
        <w:t>aus und fügen ggf. eine Kopie Ihres Ernennungsbeschlusses / Ihrer Ernennungsbeschlüsse bei.</w:t>
      </w:r>
    </w:p>
    <w:p w14:paraId="2F35169D" w14:textId="77777777" w:rsidR="001242FD" w:rsidRPr="00D63516" w:rsidRDefault="001242FD" w:rsidP="001242FD">
      <w:pPr>
        <w:pStyle w:val="texteIntro"/>
        <w:tabs>
          <w:tab w:val="left" w:pos="2970"/>
        </w:tabs>
        <w:ind w:left="2970"/>
        <w:rPr>
          <w:sz w:val="20"/>
          <w:lang w:val="de-DE"/>
        </w:rPr>
      </w:pPr>
      <w:r w:rsidRPr="00D63516">
        <w:rPr>
          <w:sz w:val="20"/>
          <w:lang w:val="de-DE"/>
        </w:rPr>
        <w:t>Im linken Seitenrand finden Sie Informationen, die Ihnen beim Ausfüllen dieses Formulars helfen werden.</w:t>
      </w:r>
    </w:p>
    <w:p w14:paraId="22B14420" w14:textId="59A0AF7F" w:rsidR="001242FD" w:rsidRPr="00D63516" w:rsidRDefault="001242FD" w:rsidP="001242FD">
      <w:pPr>
        <w:pStyle w:val="texteIntro"/>
        <w:ind w:left="2970" w:hanging="276"/>
        <w:rPr>
          <w:sz w:val="20"/>
          <w:lang w:val="de-DE"/>
        </w:rPr>
      </w:pPr>
      <w:r w:rsidRPr="00D63516">
        <w:rPr>
          <w:snapToGrid/>
          <w:sz w:val="20"/>
          <w:lang w:val="de-DE"/>
        </w:rPr>
        <w:t>-</w:t>
      </w:r>
      <w:r w:rsidRPr="00D63516">
        <w:rPr>
          <w:snapToGrid/>
          <w:sz w:val="20"/>
          <w:lang w:val="de-DE"/>
        </w:rPr>
        <w:tab/>
      </w:r>
      <w:r w:rsidRPr="00D63516">
        <w:rPr>
          <w:sz w:val="20"/>
          <w:lang w:val="de-DE"/>
        </w:rPr>
        <w:t xml:space="preserve">Geben Sie </w:t>
      </w:r>
      <w:r w:rsidR="001F0570" w:rsidRPr="00D63516">
        <w:rPr>
          <w:sz w:val="20"/>
          <w:lang w:val="de-DE"/>
        </w:rPr>
        <w:t xml:space="preserve">dieses </w:t>
      </w:r>
      <w:r w:rsidRPr="00D63516">
        <w:rPr>
          <w:sz w:val="20"/>
          <w:lang w:val="de-DE"/>
        </w:rPr>
        <w:t>Formular und dessen eventuelle Anlage</w:t>
      </w:r>
      <w:r w:rsidR="001F0570" w:rsidRPr="00D63516">
        <w:rPr>
          <w:sz w:val="20"/>
          <w:lang w:val="de-DE"/>
        </w:rPr>
        <w:t xml:space="preserve">, sowie ein Formular C1, </w:t>
      </w:r>
      <w:r w:rsidRPr="00D63516">
        <w:rPr>
          <w:sz w:val="20"/>
          <w:lang w:val="de-DE"/>
        </w:rPr>
        <w:t>bitte bei Ihrer Zahlstelle ab (CGSLB, CSC, FGTB oder HfA).</w:t>
      </w:r>
    </w:p>
    <w:p w14:paraId="04797FD8" w14:textId="77777777" w:rsidR="00B6488D" w:rsidRPr="00D63516" w:rsidRDefault="00B6488D" w:rsidP="001242FD">
      <w:pPr>
        <w:pStyle w:val="texteIntro"/>
        <w:ind w:left="2970" w:hanging="276"/>
        <w:rPr>
          <w:sz w:val="20"/>
          <w:lang w:val="de-DE"/>
        </w:rPr>
      </w:pPr>
    </w:p>
    <w:p w14:paraId="058F5738" w14:textId="77777777" w:rsidR="00663C38" w:rsidRPr="00D63516" w:rsidRDefault="00663C38" w:rsidP="00663C38">
      <w:pPr>
        <w:pStyle w:val="IntertitrePageIntro"/>
        <w:spacing w:before="120"/>
        <w:ind w:left="1559"/>
        <w:rPr>
          <w:lang w:val="de-DE"/>
        </w:rPr>
      </w:pPr>
      <w:r w:rsidRPr="00D63516">
        <w:rPr>
          <w:sz w:val="20"/>
          <w:szCs w:val="20"/>
          <w:lang w:val="de-DE"/>
        </w:rPr>
        <w:t>Und dann?</w:t>
      </w:r>
    </w:p>
    <w:p w14:paraId="6711BFC8" w14:textId="2A60E736" w:rsidR="00663C38" w:rsidRPr="00D63516" w:rsidRDefault="00663C38" w:rsidP="00663C38">
      <w:pPr>
        <w:pStyle w:val="texteIntro"/>
        <w:rPr>
          <w:sz w:val="20"/>
          <w:szCs w:val="20"/>
          <w:lang w:val="de-DE"/>
        </w:rPr>
      </w:pPr>
      <w:r w:rsidRPr="00D63516">
        <w:rPr>
          <w:sz w:val="20"/>
          <w:szCs w:val="20"/>
          <w:lang w:val="de-DE"/>
        </w:rPr>
        <w:t xml:space="preserve">Die Zahlstelle übermittelt </w:t>
      </w:r>
      <w:r w:rsidR="001F0570" w:rsidRPr="00D63516">
        <w:rPr>
          <w:sz w:val="20"/>
          <w:szCs w:val="20"/>
          <w:lang w:val="de-DE"/>
        </w:rPr>
        <w:t>die Formulare</w:t>
      </w:r>
      <w:r w:rsidRPr="00D63516">
        <w:rPr>
          <w:sz w:val="20"/>
          <w:szCs w:val="20"/>
          <w:lang w:val="de-DE"/>
        </w:rPr>
        <w:t xml:space="preserve"> dem LfA.</w:t>
      </w:r>
    </w:p>
    <w:p w14:paraId="6DEAFB65" w14:textId="506C5DD7" w:rsidR="00E8202C" w:rsidRPr="00D63516" w:rsidRDefault="00EE7E9B" w:rsidP="00EE7E9B">
      <w:pPr>
        <w:pStyle w:val="texteIntro"/>
        <w:rPr>
          <w:sz w:val="20"/>
          <w:szCs w:val="20"/>
          <w:lang w:val="de-DE"/>
        </w:rPr>
      </w:pPr>
      <w:r w:rsidRPr="00D63516">
        <w:rPr>
          <w:sz w:val="20"/>
          <w:szCs w:val="20"/>
          <w:lang w:val="de-DE"/>
        </w:rPr>
        <w:t>Das LfA schickt Ihnen ein Schreiben mit seiner Entscheidung.</w:t>
      </w:r>
    </w:p>
    <w:p w14:paraId="6858DD44" w14:textId="77777777" w:rsidR="00E8202C" w:rsidRPr="00D63516" w:rsidRDefault="00E8202C" w:rsidP="00EE7E9B">
      <w:pPr>
        <w:pStyle w:val="texteIntro"/>
        <w:rPr>
          <w:sz w:val="20"/>
          <w:szCs w:val="20"/>
          <w:lang w:val="de-DE"/>
        </w:rPr>
      </w:pPr>
    </w:p>
    <w:p w14:paraId="6ABB51D1" w14:textId="75140C40" w:rsidR="00E8202C" w:rsidRPr="00D63516" w:rsidRDefault="0056475B" w:rsidP="00E8202C">
      <w:pPr>
        <w:pStyle w:val="texteIntro"/>
        <w:rPr>
          <w:sz w:val="20"/>
          <w:szCs w:val="20"/>
          <w:lang w:val="de-DE"/>
        </w:rPr>
      </w:pPr>
      <w:bookmarkStart w:id="2" w:name="_Hlk90897479"/>
      <w:r w:rsidRPr="00D63516">
        <w:rPr>
          <w:sz w:val="20"/>
          <w:szCs w:val="20"/>
          <w:lang w:val="de-DE"/>
        </w:rPr>
        <w:t xml:space="preserve">Ab dem Zeitpunkt, zu dem Sie </w:t>
      </w:r>
      <w:r w:rsidR="001F0570" w:rsidRPr="00D63516">
        <w:rPr>
          <w:sz w:val="20"/>
          <w:szCs w:val="20"/>
          <w:lang w:val="de-DE"/>
        </w:rPr>
        <w:t>diese Formulare</w:t>
      </w:r>
      <w:r w:rsidRPr="00D63516">
        <w:rPr>
          <w:sz w:val="20"/>
          <w:szCs w:val="20"/>
          <w:lang w:val="de-DE"/>
        </w:rPr>
        <w:t xml:space="preserve"> ausgefüllt bei Ihrer Zahlstelle eingereicht haben, und vorausgesetzt, Ihr</w:t>
      </w:r>
      <w:r w:rsidR="001F0570" w:rsidRPr="00D63516">
        <w:rPr>
          <w:sz w:val="20"/>
          <w:szCs w:val="20"/>
          <w:lang w:val="de-DE"/>
        </w:rPr>
        <w:t>(e)</w:t>
      </w:r>
      <w:r w:rsidRPr="00D63516">
        <w:rPr>
          <w:sz w:val="20"/>
          <w:szCs w:val="20"/>
          <w:lang w:val="de-DE"/>
        </w:rPr>
        <w:t xml:space="preserve"> Mandat</w:t>
      </w:r>
      <w:r w:rsidR="001F0570" w:rsidRPr="00D63516">
        <w:rPr>
          <w:sz w:val="20"/>
          <w:szCs w:val="20"/>
          <w:lang w:val="de-DE"/>
        </w:rPr>
        <w:t>(e)</w:t>
      </w:r>
      <w:r w:rsidRPr="00D63516">
        <w:rPr>
          <w:sz w:val="20"/>
          <w:szCs w:val="20"/>
          <w:lang w:val="de-DE"/>
        </w:rPr>
        <w:t xml:space="preserve"> entspricht</w:t>
      </w:r>
      <w:r w:rsidR="001F0570" w:rsidRPr="00D63516">
        <w:rPr>
          <w:sz w:val="20"/>
          <w:szCs w:val="20"/>
          <w:lang w:val="de-DE"/>
        </w:rPr>
        <w:t>/entsprechen</w:t>
      </w:r>
      <w:r w:rsidRPr="00D63516">
        <w:rPr>
          <w:sz w:val="20"/>
          <w:szCs w:val="20"/>
          <w:lang w:val="de-DE"/>
        </w:rPr>
        <w:t xml:space="preserve"> der Definition unter "</w:t>
      </w:r>
      <w:r w:rsidR="00E8202C" w:rsidRPr="00D63516">
        <w:rPr>
          <w:i/>
          <w:iCs/>
          <w:sz w:val="20"/>
          <w:szCs w:val="20"/>
          <w:lang w:val="de-DE"/>
        </w:rPr>
        <w:t>Warum diese Meldung?</w:t>
      </w:r>
      <w:r w:rsidR="00E8202C" w:rsidRPr="00D63516">
        <w:rPr>
          <w:sz w:val="20"/>
          <w:szCs w:val="20"/>
          <w:lang w:val="de-DE"/>
        </w:rPr>
        <w:t>", dürfen Sie die Tätigkeit ausüben, ohne die Antwort des LfA abzuwarten</w:t>
      </w:r>
      <w:r w:rsidR="005A4544" w:rsidRPr="00D63516">
        <w:rPr>
          <w:sz w:val="20"/>
          <w:szCs w:val="20"/>
          <w:lang w:val="de-DE"/>
        </w:rPr>
        <w:t xml:space="preserve"> </w:t>
      </w:r>
      <w:r w:rsidR="005A4544" w:rsidRPr="00D63516">
        <w:rPr>
          <w:color w:val="000000"/>
          <w:sz w:val="20"/>
          <w:szCs w:val="20"/>
          <w:lang w:val="de-DE"/>
        </w:rPr>
        <w:t>und ohne weitere Formalitäten erledigen zu müssen.</w:t>
      </w:r>
    </w:p>
    <w:bookmarkEnd w:id="2"/>
    <w:p w14:paraId="5E028CD7" w14:textId="7C745ED8" w:rsidR="00DD79FF" w:rsidRPr="00D63516" w:rsidRDefault="00DD79FF" w:rsidP="00EE7E9B">
      <w:pPr>
        <w:pStyle w:val="texteIntro"/>
        <w:rPr>
          <w:sz w:val="20"/>
          <w:szCs w:val="20"/>
          <w:lang w:val="de-DE"/>
        </w:rPr>
      </w:pPr>
      <w:r w:rsidRPr="00D63516">
        <w:rPr>
          <w:sz w:val="20"/>
          <w:szCs w:val="20"/>
          <w:lang w:val="de-DE"/>
        </w:rPr>
        <w:tab/>
      </w:r>
    </w:p>
    <w:p w14:paraId="22E1FCC8" w14:textId="77777777" w:rsidR="008D2924" w:rsidRPr="00D63516" w:rsidRDefault="008D2924" w:rsidP="00DD79FF">
      <w:pPr>
        <w:rPr>
          <w:lang w:val="de-DE"/>
        </w:rPr>
        <w:sectPr w:rsidR="008D2924" w:rsidRPr="00D63516" w:rsidSect="00697220">
          <w:footerReference w:type="default" r:id="rId15"/>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D63516" w14:paraId="5DE15597" w14:textId="77777777" w:rsidTr="00950242">
        <w:trPr>
          <w:cantSplit/>
          <w:trHeight w:hRule="exact" w:val="1432"/>
        </w:trPr>
        <w:tc>
          <w:tcPr>
            <w:tcW w:w="1646" w:type="dxa"/>
            <w:tcBorders>
              <w:top w:val="nil"/>
              <w:left w:val="nil"/>
              <w:bottom w:val="nil"/>
              <w:right w:val="nil"/>
            </w:tcBorders>
          </w:tcPr>
          <w:p w14:paraId="11E7F03C" w14:textId="7550E3F6" w:rsidR="00697220" w:rsidRPr="00D63516" w:rsidRDefault="00950242">
            <w:pPr>
              <w:pStyle w:val="TitrePartie"/>
              <w:spacing w:before="40"/>
              <w:jc w:val="left"/>
              <w:rPr>
                <w:sz w:val="36"/>
                <w:lang w:val="de-DE"/>
              </w:rPr>
            </w:pPr>
            <w:r w:rsidRPr="00D63516">
              <w:rPr>
                <w:noProof/>
                <w:lang w:val="de-DE"/>
              </w:rPr>
              <w:lastRenderedPageBreak/>
              <w:drawing>
                <wp:inline distT="0" distB="0" distL="0" distR="0" wp14:anchorId="3B46424A" wp14:editId="0A1753B2">
                  <wp:extent cx="899160" cy="815340"/>
                  <wp:effectExtent l="0" t="0" r="0" b="3810"/>
                  <wp:docPr id="5"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190" w:type="dxa"/>
            <w:tcBorders>
              <w:top w:val="nil"/>
              <w:left w:val="nil"/>
              <w:bottom w:val="nil"/>
              <w:right w:val="single" w:sz="4" w:space="0" w:color="999999"/>
            </w:tcBorders>
          </w:tcPr>
          <w:p w14:paraId="09F7F97A" w14:textId="7478AE31" w:rsidR="0017530B" w:rsidRPr="00D63516" w:rsidRDefault="00663C38" w:rsidP="00E57018">
            <w:pPr>
              <w:pStyle w:val="TitrePartie"/>
              <w:spacing w:before="200" w:after="40" w:line="280" w:lineRule="exact"/>
              <w:rPr>
                <w:color w:val="808080"/>
                <w:sz w:val="28"/>
                <w:szCs w:val="28"/>
                <w:lang w:val="de-DE"/>
              </w:rPr>
            </w:pPr>
            <w:r w:rsidRPr="00D63516">
              <w:rPr>
                <w:color w:val="808080"/>
                <w:sz w:val="28"/>
                <w:szCs w:val="28"/>
                <w:lang w:val="de-DE"/>
              </w:rPr>
              <w:t xml:space="preserve">Meldung eines bezahlten Mandats in einem Beratungsgremium des Kultursektors oder in der </w:t>
            </w:r>
            <w:r w:rsidR="00681F73" w:rsidRPr="00D63516">
              <w:rPr>
                <w:color w:val="808080"/>
                <w:sz w:val="28"/>
                <w:szCs w:val="28"/>
                <w:lang w:val="de-DE"/>
              </w:rPr>
              <w:t>Kunstarbeitskommission</w:t>
            </w:r>
          </w:p>
          <w:p w14:paraId="092A8255" w14:textId="130581F7" w:rsidR="00697220" w:rsidRPr="00D63516" w:rsidRDefault="0017530B" w:rsidP="001242FD">
            <w:pPr>
              <w:jc w:val="center"/>
              <w:rPr>
                <w:color w:val="808080" w:themeColor="background1" w:themeShade="80"/>
                <w:sz w:val="16"/>
                <w:lang w:val="de-DE"/>
              </w:rPr>
            </w:pPr>
            <w:r w:rsidRPr="00D63516">
              <w:rPr>
                <w:color w:val="808080" w:themeColor="background1" w:themeShade="80"/>
                <w:sz w:val="16"/>
                <w:lang w:val="de-DE"/>
              </w:rPr>
              <w:t>(Art. 46, § 3, 7° des KE vom 25.11.1991 zur Regelung der Arbeitslosigkeit)</w:t>
            </w:r>
          </w:p>
          <w:p w14:paraId="3ED6B585" w14:textId="77777777" w:rsidR="0055654F" w:rsidRPr="00D63516" w:rsidRDefault="0055654F" w:rsidP="00663C38">
            <w:pPr>
              <w:jc w:val="center"/>
              <w:rPr>
                <w:lang w:val="de-D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D63516" w:rsidRDefault="0081504E">
            <w:pPr>
              <w:spacing w:after="40"/>
              <w:jc w:val="center"/>
              <w:rPr>
                <w:color w:val="808080"/>
                <w:sz w:val="16"/>
                <w:lang w:val="de-DE"/>
              </w:rPr>
            </w:pPr>
            <w:r w:rsidRPr="00D63516">
              <w:rPr>
                <w:color w:val="808080"/>
                <w:sz w:val="16"/>
                <w:lang w:val="de-DE"/>
              </w:rPr>
              <w:t xml:space="preserve">Datumsstempel </w:t>
            </w:r>
          </w:p>
          <w:p w14:paraId="38061F08" w14:textId="77777777" w:rsidR="00697220" w:rsidRPr="00D63516" w:rsidRDefault="0081504E">
            <w:pPr>
              <w:spacing w:after="40"/>
              <w:jc w:val="center"/>
              <w:rPr>
                <w:sz w:val="36"/>
                <w:lang w:val="de-DE"/>
              </w:rPr>
            </w:pPr>
            <w:r w:rsidRPr="00D63516">
              <w:rPr>
                <w:color w:val="808080"/>
                <w:sz w:val="16"/>
                <w:lang w:val="de-DE"/>
              </w:rPr>
              <w:t>Zahlstelle</w:t>
            </w:r>
          </w:p>
        </w:tc>
      </w:tr>
      <w:tr w:rsidR="00697220" w:rsidRPr="00D63516" w14:paraId="37917050" w14:textId="77777777" w:rsidTr="0055654F">
        <w:trPr>
          <w:cantSplit/>
          <w:trHeight w:val="364"/>
        </w:trPr>
        <w:tc>
          <w:tcPr>
            <w:tcW w:w="9917" w:type="dxa"/>
            <w:gridSpan w:val="3"/>
            <w:tcBorders>
              <w:top w:val="nil"/>
              <w:left w:val="nil"/>
              <w:bottom w:val="nil"/>
              <w:right w:val="nil"/>
            </w:tcBorders>
          </w:tcPr>
          <w:p w14:paraId="289D59F9" w14:textId="77777777" w:rsidR="00697220" w:rsidRPr="00D63516" w:rsidRDefault="00697220">
            <w:pPr>
              <w:spacing w:line="40" w:lineRule="exact"/>
              <w:jc w:val="center"/>
              <w:rPr>
                <w:color w:val="808080"/>
                <w:sz w:val="16"/>
                <w:lang w:val="de-DE"/>
              </w:rPr>
            </w:pPr>
          </w:p>
        </w:tc>
      </w:tr>
    </w:tbl>
    <w:tbl>
      <w:tblPr>
        <w:tblStyle w:val="Tabelraster"/>
        <w:tblW w:w="0" w:type="auto"/>
        <w:shd w:val="clear" w:color="auto" w:fill="F2F2F2" w:themeFill="background1" w:themeFillShade="F2"/>
        <w:tblLook w:val="04A0" w:firstRow="1" w:lastRow="0" w:firstColumn="1" w:lastColumn="0" w:noHBand="0" w:noVBand="1"/>
      </w:tblPr>
      <w:tblGrid>
        <w:gridCol w:w="9912"/>
      </w:tblGrid>
      <w:tr w:rsidR="0064572D" w:rsidRPr="00D63516" w14:paraId="30BDE16A" w14:textId="77777777" w:rsidTr="00DD5A42">
        <w:tc>
          <w:tcPr>
            <w:tcW w:w="9912" w:type="dxa"/>
            <w:shd w:val="clear" w:color="auto" w:fill="F2F2F2" w:themeFill="background1" w:themeFillShade="F2"/>
          </w:tcPr>
          <w:p w14:paraId="618E7225" w14:textId="0DEB6ED3" w:rsidR="0064572D" w:rsidRPr="00D63516" w:rsidRDefault="00274D65" w:rsidP="00DD5A42">
            <w:pPr>
              <w:jc w:val="center"/>
              <w:rPr>
                <w:lang w:val="de-DE"/>
              </w:rPr>
            </w:pPr>
            <w:r w:rsidRPr="00D63516">
              <w:rPr>
                <w:b/>
                <w:snapToGrid/>
                <w:sz w:val="28"/>
                <w:szCs w:val="16"/>
                <w:lang w:val="de-DE"/>
              </w:rPr>
              <w:t>Vom Arbeitslosen auszufüllen</w:t>
            </w:r>
          </w:p>
        </w:tc>
      </w:tr>
    </w:tbl>
    <w:p w14:paraId="7F7D6F87" w14:textId="77777777" w:rsidR="0064572D" w:rsidRPr="00D63516" w:rsidRDefault="0064572D" w:rsidP="0064572D">
      <w:pPr>
        <w:spacing w:before="120"/>
        <w:rPr>
          <w:b/>
          <w:lang w:val="de-DE"/>
        </w:rPr>
      </w:pPr>
      <w:r w:rsidRPr="00D63516">
        <w:rPr>
          <w:b/>
          <w:lang w:val="de-DE"/>
        </w:rPr>
        <w:t>Ihre Personalien</w:t>
      </w:r>
    </w:p>
    <w:p w14:paraId="0A2C8DF3" w14:textId="77777777" w:rsidR="00697220" w:rsidRPr="00D63516" w:rsidRDefault="00697220" w:rsidP="00F368DA">
      <w:pPr>
        <w:pStyle w:val="Intertitre"/>
        <w:keepNext w:val="0"/>
        <w:pBdr>
          <w:top w:val="none" w:sz="0" w:space="0" w:color="auto"/>
        </w:pBdr>
        <w:spacing w:before="60" w:after="0"/>
        <w:ind w:right="8380"/>
        <w:rPr>
          <w:sz w:val="2"/>
          <w:szCs w:val="22"/>
          <w:lang w:val="de-D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D63516" w14:paraId="6B2F63E8" w14:textId="77777777" w:rsidTr="005123F3">
        <w:trPr>
          <w:cantSplit/>
          <w:trHeight w:val="566"/>
        </w:trPr>
        <w:tc>
          <w:tcPr>
            <w:tcW w:w="3085" w:type="dxa"/>
            <w:tcBorders>
              <w:top w:val="nil"/>
              <w:left w:val="nil"/>
              <w:bottom w:val="nil"/>
              <w:right w:val="nil"/>
            </w:tcBorders>
          </w:tcPr>
          <w:p w14:paraId="6A4E5926" w14:textId="77777777" w:rsidR="00697220" w:rsidRPr="00D63516" w:rsidRDefault="00274D65" w:rsidP="005123F3">
            <w:pPr>
              <w:pStyle w:val="donnes"/>
              <w:spacing w:before="240" w:after="0" w:line="240" w:lineRule="exact"/>
              <w:jc w:val="right"/>
              <w:rPr>
                <w:lang w:val="de-DE"/>
              </w:rPr>
            </w:pPr>
            <w:r w:rsidRPr="00D63516">
              <w:rPr>
                <w:lang w:val="de-DE"/>
              </w:rPr>
              <w:t>Vorname und Nachname</w:t>
            </w:r>
          </w:p>
        </w:tc>
        <w:tc>
          <w:tcPr>
            <w:tcW w:w="6948" w:type="dxa"/>
            <w:tcBorders>
              <w:top w:val="nil"/>
              <w:left w:val="nil"/>
              <w:bottom w:val="nil"/>
              <w:right w:val="nil"/>
            </w:tcBorders>
          </w:tcPr>
          <w:p w14:paraId="21896B1E" w14:textId="77777777" w:rsidR="000462C9" w:rsidRPr="00D63516" w:rsidRDefault="00697220" w:rsidP="000462C9">
            <w:pPr>
              <w:pStyle w:val="donnes"/>
              <w:tabs>
                <w:tab w:val="clear" w:pos="2586"/>
                <w:tab w:val="clear" w:pos="6696"/>
                <w:tab w:val="left" w:pos="1451"/>
                <w:tab w:val="right" w:leader="dot" w:pos="6265"/>
              </w:tabs>
              <w:spacing w:before="240" w:after="120"/>
              <w:rPr>
                <w:sz w:val="12"/>
                <w:lang w:val="de-DE"/>
              </w:rPr>
            </w:pPr>
            <w:r w:rsidRPr="00D63516">
              <w:rPr>
                <w:sz w:val="12"/>
                <w:lang w:val="de-DE"/>
              </w:rPr>
              <w:tab/>
            </w:r>
            <w:r w:rsidR="000462C9" w:rsidRPr="00D63516">
              <w:rPr>
                <w:color w:val="BFBFBF" w:themeColor="background1" w:themeShade="BF"/>
                <w:sz w:val="12"/>
                <w:lang w:val="de-DE"/>
              </w:rPr>
              <w:tab/>
            </w:r>
          </w:p>
          <w:p w14:paraId="5ABEF7A5" w14:textId="6C129FCD" w:rsidR="00815ED7" w:rsidRPr="00D63516" w:rsidRDefault="00815ED7" w:rsidP="000462C9">
            <w:pPr>
              <w:pStyle w:val="donnes"/>
              <w:tabs>
                <w:tab w:val="clear" w:pos="2586"/>
                <w:tab w:val="clear" w:pos="6696"/>
                <w:tab w:val="left" w:pos="1451"/>
                <w:tab w:val="right" w:leader="dot" w:pos="6265"/>
              </w:tabs>
              <w:spacing w:before="240" w:after="120"/>
              <w:rPr>
                <w:sz w:val="12"/>
                <w:lang w:val="de-DE"/>
              </w:rPr>
            </w:pPr>
          </w:p>
        </w:tc>
      </w:tr>
      <w:tr w:rsidR="00697220" w:rsidRPr="00D63516" w14:paraId="548E5EB0" w14:textId="77777777" w:rsidTr="00F24EC8">
        <w:trPr>
          <w:trHeight w:val="523"/>
        </w:trPr>
        <w:tc>
          <w:tcPr>
            <w:tcW w:w="3085" w:type="dxa"/>
            <w:tcBorders>
              <w:top w:val="nil"/>
              <w:left w:val="nil"/>
              <w:bottom w:val="nil"/>
              <w:right w:val="nil"/>
            </w:tcBorders>
          </w:tcPr>
          <w:p w14:paraId="1418BBDC" w14:textId="03A84D3F" w:rsidR="00697220" w:rsidRPr="00D63516" w:rsidRDefault="00663C38" w:rsidP="00E64977">
            <w:pPr>
              <w:pStyle w:val="Bloktekst"/>
              <w:shd w:val="clear" w:color="auto" w:fill="auto"/>
              <w:spacing w:before="200" w:after="40" w:line="240" w:lineRule="auto"/>
              <w:ind w:left="0" w:right="11"/>
              <w:rPr>
                <w:b w:val="0"/>
                <w:bCs w:val="0"/>
                <w:color w:val="808080"/>
                <w:lang w:val="de-DE"/>
              </w:rPr>
            </w:pPr>
            <w:r w:rsidRPr="00D63516">
              <w:rPr>
                <w:b w:val="0"/>
                <w:bCs w:val="0"/>
                <w:color w:val="808080"/>
                <w:sz w:val="16"/>
                <w:szCs w:val="18"/>
                <w:lang w:val="de-DE"/>
              </w:rPr>
              <w:t>Ihre ENSS steht auf Ihres Personalausweises</w:t>
            </w:r>
          </w:p>
        </w:tc>
        <w:tc>
          <w:tcPr>
            <w:tcW w:w="6948" w:type="dxa"/>
            <w:tcBorders>
              <w:top w:val="nil"/>
              <w:left w:val="nil"/>
              <w:bottom w:val="nil"/>
              <w:right w:val="nil"/>
            </w:tcBorders>
          </w:tcPr>
          <w:p w14:paraId="1F64B69D" w14:textId="77777777" w:rsidR="00697220" w:rsidRPr="00D63516" w:rsidRDefault="00DE0196" w:rsidP="00DA239C">
            <w:pPr>
              <w:pStyle w:val="donnes"/>
              <w:tabs>
                <w:tab w:val="clear" w:pos="2586"/>
                <w:tab w:val="left" w:pos="2530"/>
                <w:tab w:val="right" w:leader="dot" w:pos="5830"/>
              </w:tabs>
              <w:spacing w:before="200" w:after="120"/>
              <w:rPr>
                <w:color w:val="BFBFBF" w:themeColor="background1" w:themeShade="BF"/>
                <w:lang w:val="de-DE"/>
              </w:rPr>
            </w:pPr>
            <w:r w:rsidRPr="00D63516">
              <w:rPr>
                <w:lang w:val="de-DE"/>
              </w:rPr>
              <w:t xml:space="preserve">Nationalregister-Nr. (ENSS) </w:t>
            </w:r>
            <w:r w:rsidRPr="00D63516">
              <w:rPr>
                <w:color w:val="BFBFBF" w:themeColor="background1" w:themeShade="BF"/>
                <w:lang w:val="de-DE"/>
              </w:rPr>
              <w:t>__ __ __ __ __ / __ __ __ __ - __ __ __</w:t>
            </w:r>
          </w:p>
          <w:p w14:paraId="13EBB513" w14:textId="2FDF2A40" w:rsidR="00815ED7" w:rsidRPr="00D63516" w:rsidRDefault="00815ED7" w:rsidP="00DA239C">
            <w:pPr>
              <w:pStyle w:val="donnes"/>
              <w:tabs>
                <w:tab w:val="clear" w:pos="2586"/>
                <w:tab w:val="left" w:pos="2530"/>
                <w:tab w:val="right" w:leader="dot" w:pos="5830"/>
              </w:tabs>
              <w:spacing w:before="200" w:after="120"/>
              <w:rPr>
                <w:lang w:val="de-DE"/>
              </w:rPr>
            </w:pPr>
          </w:p>
        </w:tc>
      </w:tr>
    </w:tbl>
    <w:p w14:paraId="33213358" w14:textId="4D7A9679" w:rsidR="00697220" w:rsidRPr="00D63516" w:rsidRDefault="00DE0196" w:rsidP="00F368DA">
      <w:pPr>
        <w:pStyle w:val="Intertitre"/>
        <w:keepNext w:val="0"/>
        <w:spacing w:before="20" w:after="0"/>
        <w:rPr>
          <w:lang w:val="de-DE"/>
        </w:rPr>
      </w:pPr>
      <w:r w:rsidRPr="00D63516">
        <w:rPr>
          <w:lang w:val="de-DE"/>
        </w:rPr>
        <w:t>Ihre Meldung</w:t>
      </w:r>
    </w:p>
    <w:p w14:paraId="1C4FEA52" w14:textId="77777777" w:rsidR="00306607" w:rsidRPr="00D63516" w:rsidRDefault="00306607" w:rsidP="00697220">
      <w:pPr>
        <w:pStyle w:val="Bloktekst"/>
        <w:shd w:val="clear" w:color="auto" w:fill="auto"/>
        <w:spacing w:before="60" w:after="60" w:line="240" w:lineRule="auto"/>
        <w:ind w:left="0" w:right="170"/>
        <w:rPr>
          <w:b w:val="0"/>
          <w:color w:val="808080" w:themeColor="background1" w:themeShade="80"/>
          <w:sz w:val="16"/>
          <w:szCs w:val="22"/>
          <w:lang w:val="de-DE"/>
        </w:rPr>
        <w:sectPr w:rsidR="00306607" w:rsidRPr="00D63516" w:rsidSect="00D60FF7">
          <w:footerReference w:type="default" r:id="rId16"/>
          <w:pgSz w:w="11907" w:h="16840"/>
          <w:pgMar w:top="597" w:right="851" w:bottom="709"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3085"/>
        <w:gridCol w:w="6974"/>
      </w:tblGrid>
      <w:tr w:rsidR="00697220" w:rsidRPr="00CD2698" w14:paraId="0496D79B" w14:textId="77777777" w:rsidTr="00EC7328">
        <w:trPr>
          <w:cantSplit/>
          <w:trHeight w:val="1126"/>
        </w:trPr>
        <w:tc>
          <w:tcPr>
            <w:tcW w:w="3085" w:type="dxa"/>
          </w:tcPr>
          <w:p w14:paraId="1BBB8A24" w14:textId="0E0621EB" w:rsidR="00697220" w:rsidRPr="00D63516" w:rsidRDefault="00ED717B" w:rsidP="00697220">
            <w:pPr>
              <w:pStyle w:val="Bloktekst"/>
              <w:shd w:val="clear" w:color="auto" w:fill="auto"/>
              <w:spacing w:before="60" w:after="60" w:line="240" w:lineRule="auto"/>
              <w:ind w:left="0" w:right="170"/>
              <w:rPr>
                <w:b w:val="0"/>
                <w:color w:val="808080" w:themeColor="background1" w:themeShade="80"/>
                <w:spacing w:val="0"/>
                <w:sz w:val="16"/>
                <w:szCs w:val="22"/>
                <w:lang w:val="de-DE"/>
              </w:rPr>
            </w:pPr>
            <w:r w:rsidRPr="00D63516">
              <w:rPr>
                <w:b w:val="0"/>
                <w:color w:val="808080" w:themeColor="background1" w:themeShade="80"/>
                <w:sz w:val="16"/>
                <w:szCs w:val="22"/>
                <w:lang w:val="de-DE"/>
              </w:rPr>
              <w:t>Bitte tragen Sie den Namen dieser Organisation(en) ein</w:t>
            </w:r>
          </w:p>
          <w:p w14:paraId="04AF5263" w14:textId="1408A846" w:rsidR="00CE271C" w:rsidRPr="00D63516" w:rsidRDefault="00C759CA" w:rsidP="00C759CA">
            <w:pPr>
              <w:pStyle w:val="Bloktekst"/>
              <w:shd w:val="clear" w:color="auto" w:fill="auto"/>
              <w:spacing w:before="60" w:after="60" w:line="240" w:lineRule="auto"/>
              <w:ind w:left="0" w:right="170"/>
              <w:rPr>
                <w:lang w:val="de-DE"/>
              </w:rPr>
            </w:pPr>
            <w:r w:rsidRPr="00D63516">
              <w:rPr>
                <w:b w:val="0"/>
                <w:color w:val="808080" w:themeColor="background1" w:themeShade="80"/>
                <w:sz w:val="16"/>
                <w:szCs w:val="22"/>
                <w:lang w:val="de-DE"/>
              </w:rPr>
              <w:t>Es muss sich um ein Beratungsgremium des kulturellen Sektors oder um die Kunstarbeitskommission handeln.</w:t>
            </w:r>
          </w:p>
        </w:tc>
        <w:tc>
          <w:tcPr>
            <w:tcW w:w="6974" w:type="dxa"/>
          </w:tcPr>
          <w:p w14:paraId="54F84222" w14:textId="55139477" w:rsidR="00875D29" w:rsidRPr="00D63516" w:rsidRDefault="00DE0196" w:rsidP="00E64977">
            <w:pPr>
              <w:shd w:val="clear" w:color="auto" w:fill="FFFFFF"/>
              <w:tabs>
                <w:tab w:val="left" w:pos="51"/>
                <w:tab w:val="right" w:leader="dot" w:pos="6758"/>
              </w:tabs>
              <w:spacing w:before="40" w:after="40"/>
              <w:ind w:left="-11"/>
              <w:rPr>
                <w:sz w:val="18"/>
                <w:szCs w:val="18"/>
                <w:lang w:val="de-DE"/>
              </w:rPr>
            </w:pPr>
            <w:bookmarkStart w:id="3" w:name="_Hlk153179258"/>
            <w:r w:rsidRPr="00D63516">
              <w:rPr>
                <w:sz w:val="18"/>
                <w:szCs w:val="18"/>
                <w:lang w:val="de-DE"/>
              </w:rPr>
              <w:t>Ich möchte während des Bezugs meiner Leistung bei Arbeitslosigkeit das/die bezahlte(n) Mandat(e) bei folgender/n Organisation(en) ausüben oder weiterhin ausüben:</w:t>
            </w:r>
          </w:p>
          <w:bookmarkEnd w:id="3"/>
          <w:p w14:paraId="530DE599" w14:textId="77777777" w:rsidR="00B57B1B" w:rsidRPr="00D63516" w:rsidRDefault="00B57B1B" w:rsidP="00875D29">
            <w:pPr>
              <w:shd w:val="clear" w:color="auto" w:fill="FFFFFF"/>
              <w:tabs>
                <w:tab w:val="left" w:pos="51"/>
                <w:tab w:val="right" w:leader="dot" w:pos="6758"/>
              </w:tabs>
              <w:spacing w:after="40"/>
              <w:ind w:left="-11"/>
              <w:rPr>
                <w:sz w:val="18"/>
                <w:szCs w:val="18"/>
                <w:lang w:val="de-DE"/>
              </w:rPr>
            </w:pPr>
          </w:p>
          <w:p w14:paraId="572DF0DA" w14:textId="77777777" w:rsidR="0055654F" w:rsidRPr="00D63516" w:rsidRDefault="00E57018" w:rsidP="00E57018">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r>
            <w:r w:rsidR="00875D29" w:rsidRPr="00D63516">
              <w:rPr>
                <w:color w:val="BFBFBF" w:themeColor="background1" w:themeShade="BF"/>
                <w:sz w:val="18"/>
                <w:szCs w:val="18"/>
                <w:lang w:val="de-DE"/>
              </w:rPr>
              <w:t xml:space="preserve"> </w:t>
            </w:r>
          </w:p>
          <w:p w14:paraId="187DC5F9" w14:textId="77777777" w:rsidR="0055654F" w:rsidRPr="00D63516" w:rsidRDefault="00B57B1B"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2C208EB7" w14:textId="3DA44C2D" w:rsidR="00875D29" w:rsidRPr="00D63516" w:rsidRDefault="00B57B1B"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00E57018" w:rsidRPr="00D63516">
              <w:rPr>
                <w:rFonts w:asciiTheme="minorHAnsi" w:hAnsiTheme="minorHAnsi" w:cstheme="minorHAnsi"/>
                <w:color w:val="BFBFBF" w:themeColor="background1" w:themeShade="BF"/>
                <w:szCs w:val="22"/>
                <w:lang w:val="de-DE"/>
              </w:rPr>
              <w:t>__ __ / __ __ / __ __ __ __</w:t>
            </w:r>
            <w:r w:rsidR="00E57018" w:rsidRPr="00D63516">
              <w:rPr>
                <w:color w:val="BFBFBF" w:themeColor="background1" w:themeShade="BF"/>
                <w:sz w:val="18"/>
                <w:szCs w:val="18"/>
                <w:lang w:val="de-DE"/>
              </w:rPr>
              <w:t>*)</w:t>
            </w:r>
          </w:p>
          <w:p w14:paraId="780FD13A" w14:textId="77777777" w:rsidR="0055654F" w:rsidRPr="00D63516" w:rsidRDefault="0055654F" w:rsidP="0055654F">
            <w:pPr>
              <w:shd w:val="clear" w:color="auto" w:fill="FFFFFF"/>
              <w:tabs>
                <w:tab w:val="left" w:pos="51"/>
                <w:tab w:val="right" w:leader="dot" w:pos="6758"/>
              </w:tabs>
              <w:spacing w:after="40"/>
              <w:ind w:left="-11"/>
              <w:rPr>
                <w:color w:val="BFBFBF" w:themeColor="background1" w:themeShade="BF"/>
                <w:sz w:val="18"/>
                <w:szCs w:val="18"/>
                <w:lang w:val="de-DE"/>
              </w:rPr>
            </w:pPr>
          </w:p>
          <w:p w14:paraId="11DA9A9B"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color w:val="BFBFBF" w:themeColor="background1" w:themeShade="BF"/>
                <w:sz w:val="18"/>
                <w:szCs w:val="18"/>
                <w:lang w:val="de-DE"/>
              </w:rPr>
              <w:tab/>
            </w:r>
            <w:r w:rsidRPr="00D63516">
              <w:rPr>
                <w:sz w:val="18"/>
                <w:szCs w:val="18"/>
                <w:lang w:val="de-DE"/>
              </w:rPr>
              <w:t xml:space="preserve"> </w:t>
            </w:r>
          </w:p>
          <w:p w14:paraId="0A69DB98"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1A19FAF0" w14:textId="630B201B" w:rsidR="0055654F" w:rsidRPr="00D63516" w:rsidRDefault="0055654F"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Pr="00D63516">
              <w:rPr>
                <w:rFonts w:asciiTheme="minorHAnsi" w:hAnsiTheme="minorHAnsi" w:cstheme="minorHAnsi"/>
                <w:color w:val="BFBFBF" w:themeColor="background1" w:themeShade="BF"/>
                <w:szCs w:val="22"/>
                <w:lang w:val="de-DE"/>
              </w:rPr>
              <w:t>__ __ / __ __ / __ __ __ __</w:t>
            </w:r>
            <w:r w:rsidRPr="00D63516">
              <w:rPr>
                <w:color w:val="BFBFBF" w:themeColor="background1" w:themeShade="BF"/>
                <w:sz w:val="18"/>
                <w:szCs w:val="18"/>
                <w:lang w:val="de-DE"/>
              </w:rPr>
              <w:t>*)</w:t>
            </w:r>
          </w:p>
          <w:p w14:paraId="71BC7CCF" w14:textId="77777777" w:rsidR="0055654F" w:rsidRPr="00D63516" w:rsidRDefault="0055654F" w:rsidP="0055654F">
            <w:pPr>
              <w:shd w:val="clear" w:color="auto" w:fill="FFFFFF"/>
              <w:tabs>
                <w:tab w:val="left" w:pos="51"/>
                <w:tab w:val="right" w:leader="dot" w:pos="6758"/>
              </w:tabs>
              <w:spacing w:after="40"/>
              <w:ind w:left="-11"/>
              <w:rPr>
                <w:color w:val="BFBFBF" w:themeColor="background1" w:themeShade="BF"/>
                <w:sz w:val="18"/>
                <w:szCs w:val="18"/>
                <w:lang w:val="de-DE"/>
              </w:rPr>
            </w:pPr>
          </w:p>
          <w:p w14:paraId="670D172B"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color w:val="BFBFBF" w:themeColor="background1" w:themeShade="BF"/>
                <w:sz w:val="18"/>
                <w:szCs w:val="18"/>
                <w:lang w:val="de-DE"/>
              </w:rPr>
              <w:tab/>
            </w:r>
            <w:r w:rsidRPr="00D63516">
              <w:rPr>
                <w:sz w:val="18"/>
                <w:szCs w:val="18"/>
                <w:lang w:val="de-DE"/>
              </w:rPr>
              <w:t xml:space="preserve"> </w:t>
            </w:r>
          </w:p>
          <w:p w14:paraId="7C3EC421"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0EF71B54" w14:textId="3CDB89C5" w:rsidR="0055654F" w:rsidRPr="00D63516" w:rsidRDefault="0055654F"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Pr="00D63516">
              <w:rPr>
                <w:rFonts w:asciiTheme="minorHAnsi" w:hAnsiTheme="minorHAnsi" w:cstheme="minorHAnsi"/>
                <w:color w:val="BFBFBF" w:themeColor="background1" w:themeShade="BF"/>
                <w:szCs w:val="22"/>
                <w:lang w:val="de-DE"/>
              </w:rPr>
              <w:t>__ __ / __ __ / __ __ __ __</w:t>
            </w:r>
            <w:r w:rsidRPr="00D63516">
              <w:rPr>
                <w:color w:val="BFBFBF" w:themeColor="background1" w:themeShade="BF"/>
                <w:sz w:val="18"/>
                <w:szCs w:val="18"/>
                <w:lang w:val="de-DE"/>
              </w:rPr>
              <w:t>*)</w:t>
            </w:r>
          </w:p>
          <w:p w14:paraId="38E02A60" w14:textId="77777777" w:rsidR="00E57018" w:rsidRPr="00D63516" w:rsidRDefault="00E57018" w:rsidP="00E57018">
            <w:pPr>
              <w:pStyle w:val="donnes"/>
              <w:tabs>
                <w:tab w:val="clear" w:pos="2586"/>
                <w:tab w:val="left" w:pos="601"/>
              </w:tabs>
              <w:spacing w:before="60"/>
              <w:ind w:left="205" w:hanging="205"/>
              <w:rPr>
                <w:b/>
                <w:bCs/>
                <w:spacing w:val="0"/>
                <w:szCs w:val="18"/>
                <w:lang w:val="de-DE"/>
              </w:rPr>
            </w:pPr>
          </w:p>
          <w:p w14:paraId="0DA80E69" w14:textId="1E27B0BB" w:rsidR="00E8202C" w:rsidRPr="00D63516" w:rsidRDefault="00E8202C" w:rsidP="00E8202C">
            <w:pPr>
              <w:pStyle w:val="donnes"/>
              <w:tabs>
                <w:tab w:val="clear" w:pos="2586"/>
                <w:tab w:val="left" w:pos="601"/>
              </w:tabs>
              <w:spacing w:before="60"/>
              <w:ind w:left="205" w:hanging="205"/>
              <w:rPr>
                <w:b/>
                <w:bCs/>
                <w:spacing w:val="0"/>
                <w:szCs w:val="18"/>
                <w:lang w:val="de-DE"/>
              </w:rPr>
            </w:pPr>
            <w:r w:rsidRPr="00D63516">
              <w:rPr>
                <w:b/>
                <w:bCs/>
                <w:szCs w:val="18"/>
                <w:lang w:val="de-DE"/>
              </w:rPr>
              <w:t>*</w:t>
            </w:r>
            <w:r w:rsidRPr="00D63516">
              <w:rPr>
                <w:b/>
                <w:bCs/>
                <w:szCs w:val="18"/>
                <w:lang w:val="de-DE"/>
              </w:rPr>
              <w:tab/>
              <w:t>In Ermangelung einer Veröffentlichung im Belgischen Staatsblatt füge ich eine Kopie der folgenden Ernennungen</w:t>
            </w:r>
            <w:r w:rsidR="0056475B" w:rsidRPr="00D63516">
              <w:rPr>
                <w:b/>
                <w:bCs/>
                <w:szCs w:val="18"/>
                <w:lang w:val="de-DE"/>
              </w:rPr>
              <w:t xml:space="preserve"> bei:</w:t>
            </w:r>
          </w:p>
          <w:p w14:paraId="22EFC935"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6406B365"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701D0BEB"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255F3B98"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6FBA8B51" w14:textId="517E0E8F" w:rsidR="00CE271C"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r>
            <w:r w:rsidR="00CE271C" w:rsidRPr="00D63516">
              <w:rPr>
                <w:color w:val="BFBFBF" w:themeColor="background1" w:themeShade="BF"/>
                <w:sz w:val="18"/>
                <w:szCs w:val="18"/>
                <w:lang w:val="de-DE"/>
              </w:rPr>
              <w:t xml:space="preserve"> </w:t>
            </w:r>
          </w:p>
          <w:p w14:paraId="7B8DA8EF" w14:textId="6A584B98" w:rsidR="0093182A" w:rsidRPr="00D63516" w:rsidRDefault="0093182A" w:rsidP="00EC7328">
            <w:pPr>
              <w:shd w:val="clear" w:color="auto" w:fill="FFFFFF"/>
              <w:tabs>
                <w:tab w:val="left" w:pos="51"/>
                <w:tab w:val="right" w:leader="dot" w:pos="6758"/>
              </w:tabs>
              <w:spacing w:before="80" w:after="20"/>
              <w:rPr>
                <w:sz w:val="18"/>
                <w:szCs w:val="18"/>
                <w:lang w:val="de-DE"/>
              </w:rPr>
            </w:pPr>
          </w:p>
        </w:tc>
      </w:tr>
    </w:tbl>
    <w:p w14:paraId="02F0D4CA" w14:textId="77777777" w:rsidR="00EC7328" w:rsidRPr="00D63516" w:rsidRDefault="00EC7328" w:rsidP="00697220">
      <w:pPr>
        <w:pStyle w:val="Bloktekst"/>
        <w:shd w:val="clear" w:color="auto" w:fill="auto"/>
        <w:spacing w:before="60" w:after="60" w:line="240" w:lineRule="auto"/>
        <w:ind w:left="0" w:right="170"/>
        <w:rPr>
          <w:b w:val="0"/>
          <w:color w:val="808080" w:themeColor="background1" w:themeShade="80"/>
          <w:sz w:val="16"/>
          <w:szCs w:val="22"/>
          <w:lang w:val="de-DE"/>
        </w:rPr>
      </w:pPr>
    </w:p>
    <w:p w14:paraId="64711520" w14:textId="77777777" w:rsidR="00A12EE7" w:rsidRPr="00D63516" w:rsidRDefault="00A12EE7" w:rsidP="00A12EE7">
      <w:pPr>
        <w:rPr>
          <w:lang w:val="de-DE"/>
        </w:rPr>
      </w:pPr>
    </w:p>
    <w:p w14:paraId="14ABE542" w14:textId="77777777" w:rsidR="00A12EE7" w:rsidRPr="00D63516" w:rsidRDefault="00A12EE7" w:rsidP="00A12EE7">
      <w:pPr>
        <w:rPr>
          <w:lang w:val="de-DE"/>
        </w:rPr>
      </w:pPr>
    </w:p>
    <w:p w14:paraId="4AB67C75" w14:textId="77777777" w:rsidR="00A12EE7" w:rsidRPr="00D63516" w:rsidRDefault="00A12EE7" w:rsidP="00A12EE7">
      <w:pPr>
        <w:rPr>
          <w:lang w:val="de-DE"/>
        </w:rPr>
      </w:pPr>
    </w:p>
    <w:p w14:paraId="618834DA" w14:textId="77777777" w:rsidR="00A12EE7" w:rsidRPr="00D63516" w:rsidRDefault="00A12EE7" w:rsidP="00A12EE7">
      <w:pPr>
        <w:rPr>
          <w:lang w:val="de-DE"/>
        </w:rPr>
      </w:pPr>
    </w:p>
    <w:p w14:paraId="2B3169DD" w14:textId="77777777" w:rsidR="00A12EE7" w:rsidRPr="00D63516" w:rsidRDefault="00A12EE7" w:rsidP="00A12EE7">
      <w:pPr>
        <w:rPr>
          <w:lang w:val="de-DE"/>
        </w:rPr>
      </w:pPr>
    </w:p>
    <w:p w14:paraId="088C0A4F" w14:textId="77777777" w:rsidR="00A12EE7" w:rsidRPr="00D63516" w:rsidRDefault="00A12EE7" w:rsidP="00A12EE7">
      <w:pPr>
        <w:rPr>
          <w:lang w:val="de-DE"/>
        </w:rPr>
      </w:pPr>
    </w:p>
    <w:p w14:paraId="28A416F1" w14:textId="77777777" w:rsidR="00A12EE7" w:rsidRPr="00D63516" w:rsidRDefault="00A12EE7" w:rsidP="00A12EE7">
      <w:pPr>
        <w:rPr>
          <w:lang w:val="de-DE"/>
        </w:rPr>
      </w:pPr>
    </w:p>
    <w:p w14:paraId="34A63167" w14:textId="77777777" w:rsidR="00A12EE7" w:rsidRPr="00D63516" w:rsidRDefault="00A12EE7" w:rsidP="00A12EE7">
      <w:pPr>
        <w:rPr>
          <w:lang w:val="de-DE"/>
        </w:rPr>
      </w:pPr>
    </w:p>
    <w:p w14:paraId="06FB0D79" w14:textId="59EAB6B0" w:rsidR="00A12EE7" w:rsidRPr="00D63516" w:rsidRDefault="00A12EE7" w:rsidP="00A12EE7">
      <w:pPr>
        <w:rPr>
          <w:lang w:val="de-DE"/>
        </w:rPr>
      </w:pPr>
    </w:p>
    <w:p w14:paraId="1C6F5156" w14:textId="77777777" w:rsidR="0088728B" w:rsidRPr="00D63516" w:rsidRDefault="0088728B" w:rsidP="00A12EE7">
      <w:pPr>
        <w:rPr>
          <w:lang w:val="de-DE"/>
        </w:rPr>
      </w:pPr>
    </w:p>
    <w:p w14:paraId="10C47D11" w14:textId="77777777" w:rsidR="00A12EE7" w:rsidRPr="00D63516" w:rsidRDefault="00A12EE7" w:rsidP="00A12EE7">
      <w:pPr>
        <w:rPr>
          <w:lang w:val="de-DE"/>
        </w:rPr>
      </w:pPr>
    </w:p>
    <w:p w14:paraId="3203100C" w14:textId="77777777" w:rsidR="00A12EE7" w:rsidRPr="00D63516" w:rsidRDefault="00A12EE7" w:rsidP="00A12EE7">
      <w:pPr>
        <w:rPr>
          <w:bCs/>
          <w:color w:val="808080" w:themeColor="background1" w:themeShade="80"/>
          <w:spacing w:val="-9"/>
          <w:sz w:val="16"/>
          <w:szCs w:val="22"/>
          <w:lang w:val="de-DE"/>
        </w:rPr>
      </w:pPr>
    </w:p>
    <w:p w14:paraId="101D786A" w14:textId="72EB7F43" w:rsidR="00A12EE7" w:rsidRPr="00D63516" w:rsidRDefault="00F8232F" w:rsidP="00A12EE7">
      <w:pPr>
        <w:tabs>
          <w:tab w:val="left" w:pos="1365"/>
        </w:tabs>
        <w:rPr>
          <w:lang w:val="de-DE"/>
        </w:rPr>
      </w:pPr>
      <w:r w:rsidRPr="00D63516">
        <w:rPr>
          <w:noProof/>
          <w:sz w:val="20"/>
          <w:lang w:val="de-DE" w:eastAsia="nl-BE"/>
        </w:rPr>
        <w:drawing>
          <wp:anchor distT="0" distB="0" distL="114300" distR="114300" simplePos="0" relativeHeight="251674112" behindDoc="1" locked="0" layoutInCell="1" allowOverlap="1" wp14:anchorId="00FA0ED2" wp14:editId="182AD4A8">
            <wp:simplePos x="0" y="0"/>
            <wp:positionH relativeFrom="page">
              <wp:posOffset>6986270</wp:posOffset>
            </wp:positionH>
            <wp:positionV relativeFrom="page">
              <wp:posOffset>10147935</wp:posOffset>
            </wp:positionV>
            <wp:extent cx="560705" cy="530225"/>
            <wp:effectExtent l="0" t="0" r="0" b="0"/>
            <wp:wrapNone/>
            <wp:docPr id="2" name="Image 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A12EE7" w:rsidRPr="00D63516">
        <w:rPr>
          <w:lang w:val="de-DE"/>
        </w:rPr>
        <w:tab/>
      </w:r>
    </w:p>
    <w:tbl>
      <w:tblPr>
        <w:tblW w:w="10033" w:type="dxa"/>
        <w:tblLayout w:type="fixed"/>
        <w:tblLook w:val="0000" w:firstRow="0" w:lastRow="0" w:firstColumn="0" w:lastColumn="0" w:noHBand="0" w:noVBand="0"/>
      </w:tblPr>
      <w:tblGrid>
        <w:gridCol w:w="3085"/>
        <w:gridCol w:w="6948"/>
      </w:tblGrid>
      <w:tr w:rsidR="001242FD" w:rsidRPr="00CD2698" w14:paraId="46A8A646" w14:textId="77777777" w:rsidTr="00EC7328">
        <w:trPr>
          <w:cantSplit/>
          <w:trHeight w:val="660"/>
        </w:trPr>
        <w:tc>
          <w:tcPr>
            <w:tcW w:w="3085" w:type="dxa"/>
            <w:vMerge w:val="restart"/>
          </w:tcPr>
          <w:p w14:paraId="6FCD069F" w14:textId="77777777" w:rsidR="00E204C5" w:rsidRPr="00D63516" w:rsidRDefault="00E204C5" w:rsidP="008433F9">
            <w:pPr>
              <w:pStyle w:val="Bloktekst"/>
              <w:shd w:val="clear" w:color="auto" w:fill="auto"/>
              <w:spacing w:before="120" w:after="60" w:line="240" w:lineRule="auto"/>
              <w:ind w:left="0" w:right="170"/>
              <w:rPr>
                <w:b w:val="0"/>
                <w:bCs w:val="0"/>
                <w:color w:val="808080"/>
                <w:sz w:val="16"/>
                <w:szCs w:val="16"/>
                <w:lang w:val="de-DE"/>
              </w:rPr>
            </w:pPr>
          </w:p>
          <w:p w14:paraId="1BFE750E" w14:textId="143FD647" w:rsidR="00E204C5" w:rsidRPr="00D63516" w:rsidRDefault="00E204C5" w:rsidP="00E204C5">
            <w:pPr>
              <w:pStyle w:val="Bloktekst"/>
              <w:shd w:val="clear" w:color="auto" w:fill="auto"/>
              <w:spacing w:before="120" w:after="60" w:line="240" w:lineRule="auto"/>
              <w:ind w:left="0" w:right="170"/>
              <w:rPr>
                <w:b w:val="0"/>
                <w:bCs w:val="0"/>
                <w:snapToGrid/>
                <w:color w:val="808080"/>
                <w:spacing w:val="0"/>
                <w:sz w:val="16"/>
                <w:szCs w:val="16"/>
                <w:lang w:val="de-DE"/>
              </w:rPr>
            </w:pPr>
            <w:r w:rsidRPr="00D63516">
              <w:rPr>
                <w:b w:val="0"/>
                <w:bCs w:val="0"/>
                <w:color w:val="808080"/>
                <w:sz w:val="16"/>
                <w:szCs w:val="16"/>
                <w:lang w:val="de-DE"/>
              </w:rPr>
              <w:t>Wenn für Sie als Kunstarbeitende(r) die spezifischen Regeln von Kapitel XII zur Anwendung kommen, lesen Sie das Infoblatt T191 „Welche spezifischen Regeln gelten für Kunstarbeitende?“.</w:t>
            </w:r>
          </w:p>
          <w:p w14:paraId="0BDD5C83" w14:textId="6C765872" w:rsidR="00E204C5" w:rsidRPr="00D63516" w:rsidRDefault="00E204C5" w:rsidP="00E204C5">
            <w:pPr>
              <w:pStyle w:val="Bloktekst"/>
              <w:shd w:val="clear" w:color="auto" w:fill="auto"/>
              <w:spacing w:before="120" w:after="60" w:line="240" w:lineRule="auto"/>
              <w:ind w:left="0" w:right="170"/>
              <w:rPr>
                <w:b w:val="0"/>
                <w:bCs w:val="0"/>
                <w:color w:val="808080"/>
                <w:spacing w:val="0"/>
                <w:sz w:val="16"/>
                <w:szCs w:val="16"/>
                <w:lang w:val="de-DE"/>
              </w:rPr>
            </w:pPr>
            <w:r w:rsidRPr="00D63516">
              <w:rPr>
                <w:b w:val="0"/>
                <w:bCs w:val="0"/>
                <w:color w:val="808080"/>
                <w:sz w:val="16"/>
                <w:szCs w:val="16"/>
                <w:lang w:val="de-DE"/>
              </w:rPr>
              <w:t>In allen anderen Fällen lesen Sie das Infoblatt T41 „</w:t>
            </w:r>
            <w:r w:rsidR="00884AF3" w:rsidRPr="00D63516">
              <w:rPr>
                <w:b w:val="0"/>
                <w:bCs w:val="0"/>
                <w:color w:val="808080"/>
                <w:sz w:val="16"/>
                <w:szCs w:val="16"/>
                <w:lang w:val="de-DE"/>
              </w:rPr>
              <w:t>Aufnahme oder weitere Ausübung einer Tätigkeit während Ihrer Arbeitslosigkeit – Was sind die Konsequenzen für das Arbeitslosengeld?</w:t>
            </w:r>
            <w:r w:rsidRPr="00D63516">
              <w:rPr>
                <w:b w:val="0"/>
                <w:bCs w:val="0"/>
                <w:color w:val="808080"/>
                <w:sz w:val="16"/>
                <w:szCs w:val="16"/>
                <w:lang w:val="de-DE"/>
              </w:rPr>
              <w:t xml:space="preserve">“.  </w:t>
            </w:r>
          </w:p>
          <w:p w14:paraId="0EB96D91" w14:textId="77777777" w:rsidR="00E204C5" w:rsidRPr="00D63516" w:rsidRDefault="00E204C5" w:rsidP="008433F9">
            <w:pPr>
              <w:pStyle w:val="Bloktekst"/>
              <w:shd w:val="clear" w:color="auto" w:fill="auto"/>
              <w:spacing w:before="120" w:after="60" w:line="240" w:lineRule="auto"/>
              <w:ind w:left="0" w:right="170"/>
              <w:rPr>
                <w:b w:val="0"/>
                <w:bCs w:val="0"/>
                <w:color w:val="808080"/>
                <w:sz w:val="16"/>
                <w:szCs w:val="16"/>
                <w:lang w:val="de-DE"/>
              </w:rPr>
            </w:pPr>
          </w:p>
          <w:p w14:paraId="29DA15AC" w14:textId="278404D0" w:rsidR="001242FD" w:rsidRPr="00D63516" w:rsidRDefault="001242FD" w:rsidP="008433F9">
            <w:pPr>
              <w:pStyle w:val="Bloktekst"/>
              <w:shd w:val="clear" w:color="auto" w:fill="auto"/>
              <w:spacing w:before="120" w:after="60" w:line="240" w:lineRule="auto"/>
              <w:ind w:left="0" w:right="170"/>
              <w:rPr>
                <w:b w:val="0"/>
                <w:bCs w:val="0"/>
                <w:color w:val="808080"/>
                <w:spacing w:val="0"/>
                <w:sz w:val="16"/>
                <w:szCs w:val="16"/>
                <w:lang w:val="de-DE"/>
              </w:rPr>
            </w:pPr>
            <w:r w:rsidRPr="00D63516">
              <w:rPr>
                <w:b w:val="0"/>
                <w:bCs w:val="0"/>
                <w:color w:val="808080"/>
                <w:sz w:val="16"/>
                <w:szCs w:val="16"/>
                <w:lang w:val="de-DE"/>
              </w:rPr>
              <w:t>Ihre Erklärungen werden in elektronischen Dateien gespeichert.</w:t>
            </w:r>
          </w:p>
          <w:p w14:paraId="2E7E4273" w14:textId="77777777" w:rsidR="001242FD" w:rsidRPr="00D63516" w:rsidRDefault="001242FD" w:rsidP="008A42DF">
            <w:pPr>
              <w:pStyle w:val="Bloktekst"/>
              <w:shd w:val="clear" w:color="auto" w:fill="auto"/>
              <w:spacing w:before="80" w:after="60" w:line="240" w:lineRule="auto"/>
              <w:ind w:left="0" w:right="170"/>
              <w:rPr>
                <w:b w:val="0"/>
                <w:bCs w:val="0"/>
                <w:color w:val="808080"/>
                <w:spacing w:val="0"/>
                <w:sz w:val="16"/>
                <w:szCs w:val="16"/>
                <w:lang w:val="de-DE"/>
              </w:rPr>
            </w:pPr>
            <w:r w:rsidRPr="00D63516">
              <w:rPr>
                <w:b w:val="0"/>
                <w:bCs w:val="0"/>
                <w:color w:val="808080"/>
                <w:sz w:val="16"/>
                <w:szCs w:val="16"/>
                <w:lang w:val="de-DE"/>
              </w:rPr>
              <w:t>Nähere Informationen über den Schutz dieser Daten finden Sie in der Broschüre zu Thema Schutz des Privatlebens, die das LfA für Sie bereithält.</w:t>
            </w:r>
          </w:p>
          <w:p w14:paraId="3CC7FCE3" w14:textId="43A08D20" w:rsidR="001242FD" w:rsidRPr="00D63516" w:rsidRDefault="001242FD" w:rsidP="008A42DF">
            <w:pPr>
              <w:pStyle w:val="Bloktekst"/>
              <w:shd w:val="clear" w:color="auto" w:fill="auto"/>
              <w:spacing w:before="80" w:after="60" w:line="240" w:lineRule="auto"/>
              <w:ind w:left="0" w:right="170"/>
              <w:rPr>
                <w:b w:val="0"/>
                <w:bCs w:val="0"/>
                <w:color w:val="808080"/>
                <w:spacing w:val="0"/>
                <w:sz w:val="16"/>
                <w:szCs w:val="16"/>
                <w:lang w:val="de-DE"/>
              </w:rPr>
            </w:pPr>
            <w:r w:rsidRPr="00D63516">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5F3D5266" w14:textId="77777777" w:rsidR="0055654F" w:rsidRPr="00D63516" w:rsidRDefault="0055654F" w:rsidP="008A42DF">
            <w:pPr>
              <w:pStyle w:val="Bloktekst"/>
              <w:shd w:val="clear" w:color="auto" w:fill="auto"/>
              <w:spacing w:before="40" w:after="60" w:line="240" w:lineRule="auto"/>
              <w:ind w:left="0" w:right="170"/>
              <w:rPr>
                <w:b w:val="0"/>
                <w:bCs w:val="0"/>
                <w:color w:val="808080"/>
                <w:spacing w:val="0"/>
                <w:sz w:val="16"/>
                <w:szCs w:val="16"/>
                <w:lang w:val="de-DE"/>
              </w:rPr>
            </w:pPr>
          </w:p>
          <w:p w14:paraId="4E8F0D43" w14:textId="77777777" w:rsidR="001242FD" w:rsidRPr="00D63516" w:rsidRDefault="001242FD" w:rsidP="008A42DF">
            <w:pPr>
              <w:pStyle w:val="Bloktekst"/>
              <w:shd w:val="clear" w:color="auto" w:fill="auto"/>
              <w:spacing w:before="40" w:after="60" w:line="240" w:lineRule="auto"/>
              <w:ind w:left="0" w:right="170"/>
              <w:rPr>
                <w:color w:val="808080"/>
                <w:sz w:val="17"/>
                <w:szCs w:val="17"/>
                <w:lang w:val="de-DE"/>
              </w:rPr>
            </w:pPr>
            <w:r w:rsidRPr="00D63516">
              <w:rPr>
                <w:b w:val="0"/>
                <w:bCs w:val="0"/>
                <w:color w:val="808080"/>
                <w:sz w:val="16"/>
                <w:szCs w:val="16"/>
                <w:lang w:val="de-DE"/>
              </w:rPr>
              <w:t>Weitere Informationen finden Sie auf www.lfa.be.</w:t>
            </w:r>
          </w:p>
        </w:tc>
        <w:tc>
          <w:tcPr>
            <w:tcW w:w="6948" w:type="dxa"/>
          </w:tcPr>
          <w:p w14:paraId="60FCA6FE" w14:textId="77777777" w:rsidR="001242FD" w:rsidRPr="00D63516" w:rsidRDefault="001242FD" w:rsidP="008433F9">
            <w:pPr>
              <w:pStyle w:val="donnes"/>
              <w:spacing w:before="60"/>
              <w:rPr>
                <w:b/>
                <w:bCs/>
                <w:color w:val="000000"/>
                <w:lang w:val="de-DE"/>
              </w:rPr>
            </w:pPr>
            <w:r w:rsidRPr="00D63516">
              <w:rPr>
                <w:b/>
                <w:bCs/>
                <w:color w:val="000000"/>
                <w:lang w:val="de-DE"/>
              </w:rPr>
              <w:t xml:space="preserve">Ich erkläre, dass: </w:t>
            </w:r>
          </w:p>
          <w:p w14:paraId="579F4E71" w14:textId="43C118CB" w:rsidR="001242FD" w:rsidRPr="00CD2698" w:rsidRDefault="00C36F77" w:rsidP="008433F9">
            <w:pPr>
              <w:pStyle w:val="donnes"/>
              <w:numPr>
                <w:ilvl w:val="0"/>
                <w:numId w:val="35"/>
              </w:numPr>
              <w:tabs>
                <w:tab w:val="clear" w:pos="2586"/>
                <w:tab w:val="left" w:pos="601"/>
              </w:tabs>
              <w:spacing w:before="60"/>
              <w:ind w:left="601"/>
              <w:rPr>
                <w:bCs/>
                <w:color w:val="000000"/>
                <w:lang w:val="de-DE"/>
              </w:rPr>
            </w:pPr>
            <w:r w:rsidRPr="00D63516">
              <w:rPr>
                <w:bCs/>
                <w:color w:val="000000"/>
                <w:lang w:val="de-DE"/>
              </w:rPr>
              <w:t xml:space="preserve">die im Rahmen dieses Mandats/dieser Mandate gewährten </w:t>
            </w:r>
            <w:r w:rsidR="00884AF3" w:rsidRPr="00D63516">
              <w:rPr>
                <w:bCs/>
                <w:color w:val="000000"/>
                <w:lang w:val="de-DE"/>
              </w:rPr>
              <w:t xml:space="preserve">Vergütungen </w:t>
            </w:r>
            <w:r w:rsidR="00884AF3" w:rsidRPr="00CD2698">
              <w:rPr>
                <w:bCs/>
                <w:color w:val="000000"/>
                <w:lang w:val="de-DE"/>
              </w:rPr>
              <w:t xml:space="preserve">oder </w:t>
            </w:r>
            <w:r w:rsidRPr="00CD2698">
              <w:rPr>
                <w:bCs/>
                <w:color w:val="000000"/>
                <w:lang w:val="de-DE"/>
              </w:rPr>
              <w:t xml:space="preserve">Anwesenheitsgelder nicht mehr als – gegebenenfalls für alle Mandate zusammen – </w:t>
            </w:r>
            <w:r w:rsidR="003B6750" w:rsidRPr="00CD2698">
              <w:rPr>
                <w:szCs w:val="18"/>
                <w:shd w:val="clear" w:color="auto" w:fill="D9D9D9" w:themeFill="background1" w:themeFillShade="D9"/>
                <w:lang w:val="de-DE"/>
              </w:rPr>
              <w:t>2.175,92</w:t>
            </w:r>
            <w:r w:rsidR="003B6750" w:rsidRPr="00CD2698">
              <w:rPr>
                <w:szCs w:val="18"/>
                <w:lang w:val="de-DE"/>
              </w:rPr>
              <w:t xml:space="preserve"> </w:t>
            </w:r>
            <w:r w:rsidR="00E531DF" w:rsidRPr="00CD2698">
              <w:rPr>
                <w:bCs/>
                <w:color w:val="000000"/>
                <w:lang w:val="de-DE"/>
              </w:rPr>
              <w:t xml:space="preserve">€ </w:t>
            </w:r>
            <w:r w:rsidRPr="00CD2698">
              <w:rPr>
                <w:bCs/>
                <w:color w:val="000000"/>
                <w:lang w:val="de-DE"/>
              </w:rPr>
              <w:t>pro Kalenderjahr betragen;</w:t>
            </w:r>
          </w:p>
          <w:p w14:paraId="4FA6FC70" w14:textId="218320D8" w:rsidR="00E8202C" w:rsidRPr="00CD2698" w:rsidRDefault="00E204C5" w:rsidP="00884AF3">
            <w:pPr>
              <w:pStyle w:val="donnes"/>
              <w:numPr>
                <w:ilvl w:val="0"/>
                <w:numId w:val="35"/>
              </w:numPr>
              <w:tabs>
                <w:tab w:val="left" w:pos="601"/>
              </w:tabs>
              <w:spacing w:before="60"/>
              <w:ind w:left="601"/>
              <w:rPr>
                <w:lang w:val="de-DE"/>
              </w:rPr>
            </w:pPr>
            <w:r w:rsidRPr="00CD2698">
              <w:rPr>
                <w:bCs/>
                <w:color w:val="000000"/>
                <w:lang w:val="de-DE"/>
              </w:rPr>
              <w:t>ich das Informationsblatt</w:t>
            </w:r>
            <w:r w:rsidRPr="00D63516">
              <w:rPr>
                <w:bCs/>
                <w:color w:val="000000"/>
                <w:lang w:val="de-DE"/>
              </w:rPr>
              <w:t xml:space="preserve"> T41 „</w:t>
            </w:r>
            <w:r w:rsidR="00884AF3" w:rsidRPr="00D63516">
              <w:rPr>
                <w:lang w:val="de-DE"/>
              </w:rPr>
              <w:t>Aufnahme oder weitere Ausübung einer Tätigkeit während Ihrer Arbeitslosigkeit – Was sind die Konsequenzen für das Arbeitslosengeld?</w:t>
            </w:r>
            <w:r w:rsidRPr="00D63516">
              <w:rPr>
                <w:bCs/>
                <w:color w:val="000000"/>
                <w:lang w:val="de-DE"/>
              </w:rPr>
              <w:t xml:space="preserve">“ oder das Informationsblatt T191 „Welche spezifischen Regeln gelten für Kunstarbeitende?“ gelesen habe und ich über meine Pflichten und die Konsequenzen auf </w:t>
            </w:r>
            <w:r w:rsidRPr="00CD2698">
              <w:rPr>
                <w:bCs/>
                <w:color w:val="000000"/>
                <w:lang w:val="de-DE"/>
              </w:rPr>
              <w:t xml:space="preserve">meinen Leistungsanspruch, sobald die Gesamtsumme der erhaltenen </w:t>
            </w:r>
            <w:r w:rsidR="00884AF3" w:rsidRPr="00CD2698">
              <w:rPr>
                <w:bCs/>
                <w:color w:val="000000"/>
                <w:lang w:val="de-DE"/>
              </w:rPr>
              <w:t xml:space="preserve">Vergütungen oder </w:t>
            </w:r>
            <w:r w:rsidRPr="00CD2698">
              <w:rPr>
                <w:bCs/>
                <w:color w:val="000000"/>
                <w:lang w:val="de-DE"/>
              </w:rPr>
              <w:t xml:space="preserve">Anwesenheitsgelder im Laufe des Kalenderjahres </w:t>
            </w:r>
            <w:r w:rsidR="003B6750" w:rsidRPr="00CD2698">
              <w:rPr>
                <w:szCs w:val="18"/>
                <w:shd w:val="clear" w:color="auto" w:fill="D9D9D9" w:themeFill="background1" w:themeFillShade="D9"/>
                <w:lang w:val="de-DE"/>
              </w:rPr>
              <w:t>2.175,92</w:t>
            </w:r>
            <w:r w:rsidR="003B6750" w:rsidRPr="00CD2698">
              <w:rPr>
                <w:szCs w:val="18"/>
                <w:lang w:val="de-DE"/>
              </w:rPr>
              <w:t xml:space="preserve"> </w:t>
            </w:r>
            <w:r w:rsidRPr="00CD2698">
              <w:rPr>
                <w:szCs w:val="18"/>
                <w:lang w:val="de-DE"/>
              </w:rPr>
              <w:t>€</w:t>
            </w:r>
            <w:r w:rsidRPr="00CD2698">
              <w:rPr>
                <w:bCs/>
                <w:color w:val="000000"/>
                <w:lang w:val="de-DE"/>
              </w:rPr>
              <w:t xml:space="preserve"> überschreitet</w:t>
            </w:r>
            <w:r w:rsidR="00612C66" w:rsidRPr="00CD2698">
              <w:rPr>
                <w:bCs/>
                <w:color w:val="000000"/>
                <w:lang w:val="de-DE"/>
              </w:rPr>
              <w:t>, informiert bin</w:t>
            </w:r>
            <w:r w:rsidRPr="00CD2698">
              <w:rPr>
                <w:bCs/>
                <w:color w:val="000000"/>
                <w:lang w:val="de-DE"/>
              </w:rPr>
              <w:t>.</w:t>
            </w:r>
          </w:p>
          <w:p w14:paraId="7ADF480F" w14:textId="77777777" w:rsidR="001242FD" w:rsidRPr="00D63516" w:rsidRDefault="001242FD" w:rsidP="008433F9">
            <w:pPr>
              <w:pStyle w:val="donnes"/>
              <w:numPr>
                <w:ilvl w:val="0"/>
                <w:numId w:val="35"/>
              </w:numPr>
              <w:tabs>
                <w:tab w:val="clear" w:pos="2586"/>
                <w:tab w:val="left" w:pos="601"/>
              </w:tabs>
              <w:spacing w:before="60"/>
              <w:ind w:left="601"/>
              <w:rPr>
                <w:bCs/>
                <w:color w:val="000000"/>
                <w:lang w:val="de-DE"/>
              </w:rPr>
            </w:pPr>
            <w:r w:rsidRPr="00CD2698">
              <w:rPr>
                <w:bCs/>
                <w:color w:val="000000"/>
                <w:lang w:val="de-DE"/>
              </w:rPr>
              <w:t>ich darüber informiert bin, dass ich als arbeitsuchend eingetragen</w:t>
            </w:r>
            <w:r w:rsidRPr="00D63516">
              <w:rPr>
                <w:bCs/>
                <w:color w:val="000000"/>
                <w:lang w:val="de-DE"/>
              </w:rPr>
              <w:t xml:space="preserve"> und am Arbeitsmarkt verfügbar bleiben muss, es sei denn, ich bin aus einem anderen Grund von diesen Pflichten befreit worden;</w:t>
            </w:r>
          </w:p>
          <w:p w14:paraId="3A3F7D7C" w14:textId="05B5858D" w:rsidR="00E57018" w:rsidRPr="00D63516" w:rsidRDefault="00124459" w:rsidP="00841ACC">
            <w:pPr>
              <w:pStyle w:val="donnes"/>
              <w:numPr>
                <w:ilvl w:val="0"/>
                <w:numId w:val="35"/>
              </w:numPr>
              <w:tabs>
                <w:tab w:val="clear" w:pos="2586"/>
                <w:tab w:val="left" w:pos="601"/>
              </w:tabs>
              <w:spacing w:before="60"/>
              <w:ind w:left="601"/>
              <w:rPr>
                <w:b/>
                <w:bCs/>
                <w:color w:val="000000"/>
                <w:lang w:val="de-DE"/>
              </w:rPr>
            </w:pPr>
            <w:r w:rsidRPr="00D63516">
              <w:rPr>
                <w:bCs/>
                <w:color w:val="000000"/>
                <w:lang w:val="de-DE"/>
              </w:rPr>
              <w:t>ich darüber informiert bin, dass die Erneuerung eines Mandats als neues Mandat zu betrachten ist und daher innerhalb der gleichen Fristen gemeldet werden muss</w:t>
            </w:r>
            <w:r w:rsidR="006469ED" w:rsidRPr="00D63516">
              <w:rPr>
                <w:bCs/>
                <w:color w:val="000000"/>
                <w:lang w:val="de-DE"/>
              </w:rPr>
              <w:t>.</w:t>
            </w:r>
          </w:p>
          <w:p w14:paraId="30BDD5B7" w14:textId="77777777" w:rsidR="0055654F" w:rsidRPr="00D63516" w:rsidRDefault="0055654F" w:rsidP="00841ACC">
            <w:pPr>
              <w:pStyle w:val="donnes"/>
              <w:spacing w:before="60"/>
              <w:rPr>
                <w:b/>
                <w:bCs/>
                <w:color w:val="000000"/>
                <w:lang w:val="de-DE"/>
              </w:rPr>
            </w:pPr>
          </w:p>
          <w:p w14:paraId="7DBC94E2" w14:textId="48A0F7B0" w:rsidR="00E8202C" w:rsidRPr="00D63516" w:rsidRDefault="001242FD" w:rsidP="009F1E07">
            <w:pPr>
              <w:pStyle w:val="donnes"/>
              <w:spacing w:before="60"/>
              <w:rPr>
                <w:b/>
                <w:bCs/>
                <w:color w:val="000000"/>
                <w:lang w:val="de-DE"/>
              </w:rPr>
            </w:pPr>
            <w:r w:rsidRPr="00D63516">
              <w:rPr>
                <w:b/>
                <w:bCs/>
                <w:color w:val="000000"/>
                <w:lang w:val="de-DE"/>
              </w:rPr>
              <w:t>Ich bestätige ehrenwörtlich, dass vorliegende Erklärung richtig und vollständig ist, und ich jede Änderung in den gemeldeten Angaben unverzüglich</w:t>
            </w:r>
            <w:r w:rsidR="00E8202C" w:rsidRPr="00D63516">
              <w:rPr>
                <w:b/>
                <w:bCs/>
                <w:color w:val="000000"/>
                <w:lang w:val="de-DE"/>
              </w:rPr>
              <w:t xml:space="preserve"> </w:t>
            </w:r>
            <w:r w:rsidRPr="00D63516">
              <w:rPr>
                <w:b/>
                <w:bCs/>
                <w:color w:val="000000"/>
                <w:lang w:val="de-DE"/>
              </w:rPr>
              <w:t>meiner Zahlstelle mitteilen werde.</w:t>
            </w:r>
            <w:r w:rsidR="00E8202C" w:rsidRPr="00D63516">
              <w:rPr>
                <w:snapToGrid/>
                <w:sz w:val="20"/>
                <w:lang w:val="de-DE" w:eastAsia="nl-BE"/>
              </w:rPr>
              <w:t xml:space="preserve"> </w:t>
            </w:r>
          </w:p>
        </w:tc>
      </w:tr>
      <w:tr w:rsidR="001242FD" w:rsidRPr="00884AF3" w14:paraId="0BFC0A0D" w14:textId="77777777" w:rsidTr="00EC7328">
        <w:trPr>
          <w:cantSplit/>
          <w:trHeight w:val="761"/>
        </w:trPr>
        <w:tc>
          <w:tcPr>
            <w:tcW w:w="3085" w:type="dxa"/>
            <w:vMerge/>
          </w:tcPr>
          <w:p w14:paraId="4EFFB527" w14:textId="77777777" w:rsidR="001242FD" w:rsidRPr="00D63516" w:rsidRDefault="001242FD" w:rsidP="008433F9">
            <w:pPr>
              <w:pStyle w:val="instructions"/>
              <w:spacing w:before="60" w:after="40" w:line="240" w:lineRule="auto"/>
              <w:ind w:firstLine="0"/>
              <w:jc w:val="left"/>
              <w:rPr>
                <w:snapToGrid/>
                <w:color w:val="808080"/>
                <w:sz w:val="16"/>
                <w:szCs w:val="18"/>
                <w:lang w:val="de-DE"/>
              </w:rPr>
            </w:pPr>
          </w:p>
        </w:tc>
        <w:tc>
          <w:tcPr>
            <w:tcW w:w="6948" w:type="dxa"/>
            <w:vAlign w:val="bottom"/>
          </w:tcPr>
          <w:p w14:paraId="42D57E52" w14:textId="77777777" w:rsidR="00E57018" w:rsidRPr="00D63516" w:rsidRDefault="00E57018" w:rsidP="004C760B">
            <w:pPr>
              <w:pStyle w:val="donnes"/>
              <w:tabs>
                <w:tab w:val="clear" w:pos="2586"/>
                <w:tab w:val="left" w:pos="3625"/>
              </w:tabs>
              <w:spacing w:after="40" w:line="240" w:lineRule="exact"/>
              <w:rPr>
                <w:lang w:val="de-DE"/>
              </w:rPr>
            </w:pPr>
          </w:p>
          <w:p w14:paraId="135BF1E0" w14:textId="77777777" w:rsidR="00E57018" w:rsidRPr="00D63516" w:rsidRDefault="00E57018" w:rsidP="004C760B">
            <w:pPr>
              <w:pStyle w:val="donnes"/>
              <w:tabs>
                <w:tab w:val="clear" w:pos="2586"/>
                <w:tab w:val="left" w:pos="3625"/>
              </w:tabs>
              <w:spacing w:after="40" w:line="240" w:lineRule="exact"/>
              <w:rPr>
                <w:lang w:val="de-DE"/>
              </w:rPr>
            </w:pPr>
          </w:p>
          <w:p w14:paraId="495AC8EF" w14:textId="77777777" w:rsidR="00E57018" w:rsidRPr="00D63516" w:rsidRDefault="00E57018" w:rsidP="004C760B">
            <w:pPr>
              <w:pStyle w:val="donnes"/>
              <w:tabs>
                <w:tab w:val="clear" w:pos="2586"/>
                <w:tab w:val="left" w:pos="3625"/>
              </w:tabs>
              <w:spacing w:after="40" w:line="240" w:lineRule="exact"/>
              <w:rPr>
                <w:lang w:val="de-DE"/>
              </w:rPr>
            </w:pPr>
          </w:p>
          <w:p w14:paraId="3ADB5942" w14:textId="0152D926" w:rsidR="00E57018" w:rsidRPr="00A8416F" w:rsidRDefault="001242FD" w:rsidP="004C760B">
            <w:pPr>
              <w:pStyle w:val="donnes"/>
              <w:tabs>
                <w:tab w:val="clear" w:pos="2586"/>
                <w:tab w:val="left" w:pos="3625"/>
              </w:tabs>
              <w:spacing w:after="40" w:line="240" w:lineRule="exact"/>
              <w:rPr>
                <w:lang w:val="de-DE"/>
              </w:rPr>
            </w:pPr>
            <w:r w:rsidRPr="00D63516">
              <w:rPr>
                <w:lang w:val="de-DE"/>
              </w:rPr>
              <w:t>Datum</w:t>
            </w:r>
            <w:r w:rsidRPr="00D63516">
              <w:rPr>
                <w:color w:val="BFBFBF" w:themeColor="background1" w:themeShade="BF"/>
                <w:lang w:val="de-DE"/>
              </w:rPr>
              <w:t>:</w:t>
            </w:r>
            <w:r w:rsidR="00D8589D" w:rsidRPr="00D63516">
              <w:rPr>
                <w:color w:val="BFBFBF" w:themeColor="background1" w:themeShade="BF"/>
                <w:lang w:val="de-DE"/>
              </w:rPr>
              <w:t xml:space="preserve"> </w:t>
            </w:r>
            <w:r w:rsidRPr="00D63516">
              <w:rPr>
                <w:color w:val="BFBFBF" w:themeColor="background1" w:themeShade="BF"/>
                <w:sz w:val="16"/>
                <w:lang w:val="de-DE"/>
              </w:rPr>
              <w:t>__ __</w:t>
            </w:r>
            <w:r w:rsidRPr="00D63516">
              <w:rPr>
                <w:color w:val="BFBFBF" w:themeColor="background1" w:themeShade="BF"/>
                <w:lang w:val="de-DE"/>
              </w:rPr>
              <w:t xml:space="preserve"> / </w:t>
            </w:r>
            <w:r w:rsidRPr="00D63516">
              <w:rPr>
                <w:color w:val="BFBFBF" w:themeColor="background1" w:themeShade="BF"/>
                <w:sz w:val="16"/>
                <w:lang w:val="de-DE"/>
              </w:rPr>
              <w:t>__ __</w:t>
            </w:r>
            <w:r w:rsidRPr="00D63516">
              <w:rPr>
                <w:color w:val="BFBFBF" w:themeColor="background1" w:themeShade="BF"/>
                <w:lang w:val="de-DE"/>
              </w:rPr>
              <w:t xml:space="preserve"> / </w:t>
            </w:r>
            <w:r w:rsidRPr="00D63516">
              <w:rPr>
                <w:color w:val="BFBFBF" w:themeColor="background1" w:themeShade="BF"/>
                <w:sz w:val="16"/>
                <w:lang w:val="de-DE"/>
              </w:rPr>
              <w:t>__ __</w:t>
            </w:r>
            <w:r w:rsidRPr="00D63516">
              <w:rPr>
                <w:color w:val="BFBFBF" w:themeColor="background1" w:themeShade="BF"/>
                <w:lang w:val="de-DE"/>
              </w:rPr>
              <w:t xml:space="preserve"> </w:t>
            </w:r>
            <w:r w:rsidRPr="00D63516">
              <w:rPr>
                <w:color w:val="BFBFBF" w:themeColor="background1" w:themeShade="BF"/>
                <w:sz w:val="16"/>
                <w:lang w:val="de-DE"/>
              </w:rPr>
              <w:t>__ __</w:t>
            </w:r>
            <w:r w:rsidRPr="00D63516">
              <w:rPr>
                <w:color w:val="BFBFBF" w:themeColor="background1" w:themeShade="BF"/>
                <w:lang w:val="de-DE"/>
              </w:rPr>
              <w:t xml:space="preserve"> </w:t>
            </w:r>
            <w:r w:rsidRPr="00D63516">
              <w:rPr>
                <w:sz w:val="12"/>
                <w:lang w:val="de-DE"/>
              </w:rPr>
              <w:tab/>
            </w:r>
            <w:r w:rsidRPr="00D63516">
              <w:rPr>
                <w:lang w:val="de-DE"/>
              </w:rPr>
              <w:t>Unterschrift</w:t>
            </w:r>
          </w:p>
        </w:tc>
      </w:tr>
    </w:tbl>
    <w:p w14:paraId="5F1A5CBA" w14:textId="057F7B36" w:rsidR="0059787C" w:rsidRPr="00884AF3" w:rsidRDefault="0059787C" w:rsidP="0059787C">
      <w:pPr>
        <w:rPr>
          <w:lang w:val="de-DE"/>
        </w:rPr>
      </w:pPr>
    </w:p>
    <w:p w14:paraId="11643AC4" w14:textId="77777777" w:rsidR="0059787C" w:rsidRPr="00884AF3" w:rsidRDefault="0059787C" w:rsidP="0059787C">
      <w:pPr>
        <w:rPr>
          <w:lang w:val="de-DE"/>
        </w:rPr>
        <w:sectPr w:rsidR="0059787C" w:rsidRPr="00884AF3" w:rsidSect="00306607">
          <w:footerReference w:type="default" r:id="rId18"/>
          <w:type w:val="continuous"/>
          <w:pgSz w:w="11907" w:h="16840"/>
          <w:pgMar w:top="597" w:right="851" w:bottom="709" w:left="1134" w:header="567" w:footer="567" w:gutter="0"/>
          <w:pgNumType w:start="1"/>
          <w:cols w:space="60"/>
          <w:noEndnote/>
          <w:docGrid w:linePitch="299"/>
        </w:sectPr>
      </w:pPr>
    </w:p>
    <w:p w14:paraId="76D4FD44" w14:textId="77777777" w:rsidR="00697220" w:rsidRPr="00884AF3" w:rsidRDefault="00697220">
      <w:pPr>
        <w:shd w:val="clear" w:color="auto" w:fill="FFFFFF"/>
        <w:spacing w:before="29"/>
        <w:ind w:left="7920" w:right="-7040"/>
        <w:rPr>
          <w:lang w:val="de-DE"/>
        </w:rPr>
      </w:pPr>
    </w:p>
    <w:sectPr w:rsidR="00697220" w:rsidRPr="00884AF3" w:rsidSect="003260D7">
      <w:headerReference w:type="even" r:id="rId1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F24"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7B2A0942"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6AC" w14:textId="0EFBA7C8" w:rsidR="008A74C4" w:rsidRPr="00E531DF" w:rsidRDefault="00F922ED">
    <w:pPr>
      <w:pStyle w:val="Voettekst"/>
      <w:tabs>
        <w:tab w:val="clear" w:pos="4153"/>
        <w:tab w:val="clear" w:pos="8306"/>
        <w:tab w:val="center" w:pos="5280"/>
        <w:tab w:val="right" w:pos="9460"/>
      </w:tabs>
      <w:rPr>
        <w:b/>
        <w:bCs/>
        <w:color w:val="808080"/>
        <w:lang w:val="de-DE"/>
      </w:rPr>
    </w:pPr>
    <w:r w:rsidRPr="00D63516">
      <w:rPr>
        <w:noProof/>
        <w:snapToGrid/>
        <w:sz w:val="20"/>
        <w:lang w:val="de-DE" w:eastAsia="nl-BE"/>
      </w:rPr>
      <w:drawing>
        <wp:anchor distT="0" distB="0" distL="114300" distR="114300" simplePos="0" relativeHeight="251659264" behindDoc="1" locked="0" layoutInCell="1" allowOverlap="1" wp14:anchorId="362017BE" wp14:editId="380E6919">
          <wp:simplePos x="0" y="0"/>
          <wp:positionH relativeFrom="page">
            <wp:posOffset>7006590</wp:posOffset>
          </wp:positionH>
          <wp:positionV relativeFrom="page">
            <wp:posOffset>10187305</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Pr>
        <w:rFonts w:eastAsia="MS Mincho"/>
        <w:b/>
        <w:bCs/>
        <w:smallCaps/>
        <w:sz w:val="16"/>
        <w:lang w:val="de"/>
      </w:rPr>
      <w:t>Formular</w:t>
    </w:r>
    <w:r>
      <w:rPr>
        <w:b/>
        <w:bCs/>
        <w:caps/>
        <w:sz w:val="16"/>
        <w:lang w:val="de"/>
      </w:rPr>
      <w:t xml:space="preserve"> C46         </w:t>
    </w:r>
    <w:r w:rsidR="008A74C4">
      <w:rPr>
        <w:b/>
        <w:bCs/>
        <w:color w:val="808080"/>
        <w:sz w:val="20"/>
        <w:lang w:val="de"/>
      </w:rPr>
      <w:t>Diese Seite ist für Sie bestimmt, bitte fügen Sie sie Ihrem Antrag nicht bei</w:t>
    </w:r>
    <w:r w:rsidR="008A74C4" w:rsidRPr="00663C38">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EB7" w14:textId="77777777" w:rsidR="0014671C" w:rsidRPr="0014671C" w:rsidRDefault="0014671C" w:rsidP="0014671C">
    <w:pPr>
      <w:pStyle w:val="Voettekst"/>
      <w:tabs>
        <w:tab w:val="clear" w:pos="4153"/>
        <w:tab w:val="center" w:pos="4536"/>
      </w:tabs>
      <w:rPr>
        <w:sz w:val="16"/>
        <w:szCs w:val="16"/>
      </w:rPr>
    </w:pPr>
    <w:r>
      <w:tab/>
    </w:r>
    <w:r w:rsidRPr="0014671C">
      <w:rPr>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1270" w14:textId="2E7A4D11" w:rsidR="00F922ED" w:rsidRPr="00E531DF" w:rsidRDefault="00F922ED">
    <w:pPr>
      <w:pStyle w:val="Voettekst"/>
      <w:tabs>
        <w:tab w:val="clear" w:pos="4153"/>
        <w:tab w:val="clear" w:pos="8306"/>
        <w:tab w:val="center" w:pos="5280"/>
        <w:tab w:val="right" w:pos="9460"/>
      </w:tabs>
      <w:rPr>
        <w:b/>
        <w:bCs/>
        <w:color w:val="808080"/>
        <w:lang w:val="de-DE"/>
      </w:rPr>
    </w:pPr>
    <w:r>
      <w:rPr>
        <w:b/>
        <w:bCs/>
        <w:caps/>
        <w:sz w:val="16"/>
        <w:lang w:val="de"/>
      </w:rPr>
      <w:t xml:space="preserve">                         </w:t>
    </w:r>
    <w:r>
      <w:rPr>
        <w:b/>
        <w:bCs/>
        <w:color w:val="808080"/>
        <w:sz w:val="20"/>
        <w:lang w:val="de"/>
      </w:rPr>
      <w:t>Diese Seite ist für Sie bestimmt, bitte fügen Sie sie Ihrem Antrag nicht bei</w:t>
    </w:r>
    <w:r w:rsidRPr="00663C38">
      <w:rPr>
        <w:b/>
        <w:bCs/>
        <w:color w:val="808080"/>
        <w:lang w:val="de"/>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176F" w14:textId="08E874E3" w:rsidR="00EC7328" w:rsidRPr="00E8202C" w:rsidRDefault="00EC7328" w:rsidP="0014671C">
    <w:pPr>
      <w:pStyle w:val="Voettekst"/>
      <w:tabs>
        <w:tab w:val="clear" w:pos="4153"/>
        <w:tab w:val="clear" w:pos="8306"/>
        <w:tab w:val="center" w:pos="4510"/>
        <w:tab w:val="left" w:pos="7513"/>
      </w:tabs>
      <w:rPr>
        <w:sz w:val="16"/>
      </w:rPr>
    </w:pPr>
    <w:r w:rsidRPr="00CD2698">
      <w:rPr>
        <w:sz w:val="16"/>
        <w:lang w:val="de"/>
      </w:rPr>
      <w:t xml:space="preserve">Fassung </w:t>
    </w:r>
    <w:r w:rsidR="003B6750" w:rsidRPr="00CD2698">
      <w:rPr>
        <w:sz w:val="16"/>
        <w:lang w:val="de"/>
      </w:rPr>
      <w:t>01</w:t>
    </w:r>
    <w:r w:rsidR="00D63516" w:rsidRPr="00CD2698">
      <w:rPr>
        <w:sz w:val="16"/>
        <w:lang w:val="de"/>
      </w:rPr>
      <w:t>.0</w:t>
    </w:r>
    <w:r w:rsidR="003B6750" w:rsidRPr="00CD2698">
      <w:rPr>
        <w:sz w:val="16"/>
        <w:lang w:val="de"/>
      </w:rPr>
      <w:t>3</w:t>
    </w:r>
    <w:r w:rsidR="00D63516" w:rsidRPr="00CD2698">
      <w:rPr>
        <w:sz w:val="16"/>
        <w:lang w:val="de"/>
      </w:rPr>
      <w:t>.202</w:t>
    </w:r>
    <w:r w:rsidR="003B6750" w:rsidRPr="00CD2698">
      <w:rPr>
        <w:sz w:val="16"/>
        <w:lang w:val="de"/>
      </w:rPr>
      <w:t>6</w:t>
    </w:r>
    <w:r w:rsidRPr="00CD2698">
      <w:rPr>
        <w:sz w:val="16"/>
        <w:lang w:val="de"/>
      </w:rPr>
      <w:tab/>
    </w:r>
    <w:r w:rsidR="00306607" w:rsidRPr="00CD2698">
      <w:rPr>
        <w:rStyle w:val="Paginanummer"/>
        <w:sz w:val="16"/>
        <w:lang w:val="de"/>
      </w:rPr>
      <w:t>1/2</w:t>
    </w:r>
    <w:r w:rsidR="00306607" w:rsidRPr="00CD2698">
      <w:rPr>
        <w:rStyle w:val="Paginanummer"/>
        <w:sz w:val="16"/>
        <w:lang w:val="de"/>
      </w:rPr>
      <w:tab/>
      <w:t xml:space="preserve"> </w:t>
    </w:r>
    <w:r w:rsidRPr="00CD2698">
      <w:rPr>
        <w:rFonts w:eastAsia="MS Mincho"/>
        <w:b/>
        <w:bCs/>
        <w:smallCaps/>
        <w:sz w:val="16"/>
        <w:lang w:val="de"/>
      </w:rPr>
      <w:t>Formular</w:t>
    </w:r>
    <w:r w:rsidRPr="00CD2698">
      <w:rPr>
        <w:b/>
        <w:bCs/>
        <w:caps/>
        <w:sz w:val="16"/>
        <w:lang w:val="de"/>
      </w:rPr>
      <w:t> C46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88B4" w14:textId="28F00D56" w:rsidR="00306607" w:rsidRPr="00E8202C" w:rsidRDefault="00D63516" w:rsidP="0014671C">
    <w:pPr>
      <w:pStyle w:val="Voettekst"/>
      <w:tabs>
        <w:tab w:val="clear" w:pos="4153"/>
        <w:tab w:val="clear" w:pos="8306"/>
        <w:tab w:val="center" w:pos="4510"/>
        <w:tab w:val="left" w:pos="7513"/>
      </w:tabs>
      <w:rPr>
        <w:sz w:val="16"/>
      </w:rPr>
    </w:pPr>
    <w:r w:rsidRPr="00CD2698">
      <w:rPr>
        <w:sz w:val="16"/>
        <w:lang w:val="de"/>
      </w:rPr>
      <w:t xml:space="preserve">Fassung </w:t>
    </w:r>
    <w:r w:rsidR="003B6750" w:rsidRPr="00CD2698">
      <w:rPr>
        <w:sz w:val="16"/>
        <w:lang w:val="de"/>
      </w:rPr>
      <w:t>01</w:t>
    </w:r>
    <w:r w:rsidRPr="00CD2698">
      <w:rPr>
        <w:sz w:val="16"/>
        <w:lang w:val="de"/>
      </w:rPr>
      <w:t>.0</w:t>
    </w:r>
    <w:r w:rsidR="003B6750" w:rsidRPr="00CD2698">
      <w:rPr>
        <w:sz w:val="16"/>
        <w:lang w:val="de"/>
      </w:rPr>
      <w:t>3</w:t>
    </w:r>
    <w:r w:rsidRPr="00CD2698">
      <w:rPr>
        <w:sz w:val="16"/>
        <w:lang w:val="de"/>
      </w:rPr>
      <w:t>.202</w:t>
    </w:r>
    <w:r w:rsidR="003B6750" w:rsidRPr="00CD2698">
      <w:rPr>
        <w:sz w:val="16"/>
        <w:lang w:val="de"/>
      </w:rPr>
      <w:t>6</w:t>
    </w:r>
    <w:r w:rsidR="00306607" w:rsidRPr="00CD2698">
      <w:rPr>
        <w:sz w:val="16"/>
        <w:lang w:val="de"/>
      </w:rPr>
      <w:tab/>
    </w:r>
    <w:r w:rsidR="00306607" w:rsidRPr="00CD2698">
      <w:rPr>
        <w:rStyle w:val="Paginanummer"/>
        <w:sz w:val="16"/>
        <w:lang w:val="de"/>
      </w:rPr>
      <w:t>2/2</w:t>
    </w:r>
    <w:r w:rsidR="00306607" w:rsidRPr="00CD2698">
      <w:rPr>
        <w:rStyle w:val="Paginanummer"/>
        <w:sz w:val="16"/>
        <w:lang w:val="de"/>
      </w:rPr>
      <w:tab/>
    </w:r>
    <w:r w:rsidR="00306607" w:rsidRPr="00CD2698">
      <w:rPr>
        <w:rFonts w:eastAsia="MS Mincho"/>
        <w:b/>
        <w:bCs/>
        <w:smallCaps/>
        <w:sz w:val="16"/>
        <w:lang w:val="de"/>
      </w:rPr>
      <w:t>Formular</w:t>
    </w:r>
    <w:r w:rsidR="00306607" w:rsidRPr="00CD2698">
      <w:rPr>
        <w:b/>
        <w:bCs/>
        <w:caps/>
        <w:sz w:val="16"/>
        <w:lang w:val="de"/>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EB7F" w14:textId="77777777" w:rsidR="00CD2698" w:rsidRDefault="00CD2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FFD" w14:textId="77777777" w:rsidR="008A74C4" w:rsidRDefault="008A74C4">
    <w:pPr>
      <w:pStyle w:val="Koptekst"/>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3BB4" w14:textId="77777777" w:rsidR="00CD2698" w:rsidRDefault="00CD269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2061853787">
    <w:abstractNumId w:val="29"/>
  </w:num>
  <w:num w:numId="2" w16cid:durableId="576479455">
    <w:abstractNumId w:val="34"/>
  </w:num>
  <w:num w:numId="3" w16cid:durableId="874120374">
    <w:abstractNumId w:val="13"/>
  </w:num>
  <w:num w:numId="4" w16cid:durableId="1985237742">
    <w:abstractNumId w:val="27"/>
  </w:num>
  <w:num w:numId="5" w16cid:durableId="1809467290">
    <w:abstractNumId w:val="15"/>
  </w:num>
  <w:num w:numId="6" w16cid:durableId="629820587">
    <w:abstractNumId w:val="36"/>
  </w:num>
  <w:num w:numId="7" w16cid:durableId="1062632005">
    <w:abstractNumId w:val="5"/>
  </w:num>
  <w:num w:numId="8" w16cid:durableId="1528985137">
    <w:abstractNumId w:val="1"/>
  </w:num>
  <w:num w:numId="9" w16cid:durableId="2097246375">
    <w:abstractNumId w:val="8"/>
  </w:num>
  <w:num w:numId="10" w16cid:durableId="349572591">
    <w:abstractNumId w:val="12"/>
  </w:num>
  <w:num w:numId="11" w16cid:durableId="1756780779">
    <w:abstractNumId w:val="37"/>
  </w:num>
  <w:num w:numId="12" w16cid:durableId="1122654932">
    <w:abstractNumId w:val="22"/>
  </w:num>
  <w:num w:numId="13" w16cid:durableId="1227374173">
    <w:abstractNumId w:val="26"/>
  </w:num>
  <w:num w:numId="14" w16cid:durableId="860313864">
    <w:abstractNumId w:val="25"/>
  </w:num>
  <w:num w:numId="15" w16cid:durableId="830491192">
    <w:abstractNumId w:val="26"/>
  </w:num>
  <w:num w:numId="16" w16cid:durableId="16590731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216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266489">
    <w:abstractNumId w:val="18"/>
  </w:num>
  <w:num w:numId="19" w16cid:durableId="1834947796">
    <w:abstractNumId w:val="16"/>
  </w:num>
  <w:num w:numId="20" w16cid:durableId="1507750568">
    <w:abstractNumId w:val="35"/>
  </w:num>
  <w:num w:numId="21" w16cid:durableId="1724258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5679217">
    <w:abstractNumId w:val="26"/>
  </w:num>
  <w:num w:numId="23" w16cid:durableId="372002192">
    <w:abstractNumId w:val="32"/>
  </w:num>
  <w:num w:numId="24" w16cid:durableId="1762674098">
    <w:abstractNumId w:val="14"/>
  </w:num>
  <w:num w:numId="25" w16cid:durableId="1844783299">
    <w:abstractNumId w:val="38"/>
  </w:num>
  <w:num w:numId="26" w16cid:durableId="1576740225">
    <w:abstractNumId w:val="20"/>
  </w:num>
  <w:num w:numId="27" w16cid:durableId="1063679501">
    <w:abstractNumId w:val="2"/>
  </w:num>
  <w:num w:numId="28" w16cid:durableId="1808627144">
    <w:abstractNumId w:val="17"/>
  </w:num>
  <w:num w:numId="29" w16cid:durableId="335117452">
    <w:abstractNumId w:val="9"/>
  </w:num>
  <w:num w:numId="30" w16cid:durableId="1178035798">
    <w:abstractNumId w:val="21"/>
  </w:num>
  <w:num w:numId="31" w16cid:durableId="350569697">
    <w:abstractNumId w:val="10"/>
  </w:num>
  <w:num w:numId="32" w16cid:durableId="599218298">
    <w:abstractNumId w:val="33"/>
  </w:num>
  <w:num w:numId="33" w16cid:durableId="19430185">
    <w:abstractNumId w:val="3"/>
  </w:num>
  <w:num w:numId="34" w16cid:durableId="1174033192">
    <w:abstractNumId w:val="7"/>
  </w:num>
  <w:num w:numId="35" w16cid:durableId="1982803059">
    <w:abstractNumId w:val="4"/>
  </w:num>
  <w:num w:numId="36" w16cid:durableId="1562672067">
    <w:abstractNumId w:val="6"/>
  </w:num>
  <w:num w:numId="37" w16cid:durableId="1542783031">
    <w:abstractNumId w:val="28"/>
  </w:num>
  <w:num w:numId="38" w16cid:durableId="44570398">
    <w:abstractNumId w:val="0"/>
  </w:num>
  <w:num w:numId="39" w16cid:durableId="1211455191">
    <w:abstractNumId w:val="19"/>
  </w:num>
  <w:num w:numId="40" w16cid:durableId="1710954442">
    <w:abstractNumId w:val="31"/>
  </w:num>
  <w:num w:numId="41" w16cid:durableId="1763649667">
    <w:abstractNumId w:val="24"/>
  </w:num>
  <w:num w:numId="42" w16cid:durableId="2057241018">
    <w:abstractNumId w:val="11"/>
  </w:num>
  <w:num w:numId="43" w16cid:durableId="2018143912">
    <w:abstractNumId w:val="23"/>
  </w:num>
  <w:num w:numId="44" w16cid:durableId="1281498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939"/>
    <w:rsid w:val="00006050"/>
    <w:rsid w:val="000119A5"/>
    <w:rsid w:val="00021909"/>
    <w:rsid w:val="000227A1"/>
    <w:rsid w:val="00025958"/>
    <w:rsid w:val="0003066A"/>
    <w:rsid w:val="00030A38"/>
    <w:rsid w:val="00033FC8"/>
    <w:rsid w:val="00036AE7"/>
    <w:rsid w:val="0004133E"/>
    <w:rsid w:val="00041E12"/>
    <w:rsid w:val="000462C9"/>
    <w:rsid w:val="00047CA9"/>
    <w:rsid w:val="00060E9E"/>
    <w:rsid w:val="00075D1F"/>
    <w:rsid w:val="00075EE0"/>
    <w:rsid w:val="0008784A"/>
    <w:rsid w:val="000B24F3"/>
    <w:rsid w:val="000B379C"/>
    <w:rsid w:val="000C2ADC"/>
    <w:rsid w:val="000C588A"/>
    <w:rsid w:val="000C6A88"/>
    <w:rsid w:val="000D4621"/>
    <w:rsid w:val="000D54FC"/>
    <w:rsid w:val="000E4BEA"/>
    <w:rsid w:val="000F0EA2"/>
    <w:rsid w:val="00103E18"/>
    <w:rsid w:val="00115559"/>
    <w:rsid w:val="00115945"/>
    <w:rsid w:val="00117245"/>
    <w:rsid w:val="00120F74"/>
    <w:rsid w:val="001236FE"/>
    <w:rsid w:val="001242FD"/>
    <w:rsid w:val="00124459"/>
    <w:rsid w:val="00124953"/>
    <w:rsid w:val="00124CFF"/>
    <w:rsid w:val="0014671C"/>
    <w:rsid w:val="00146B96"/>
    <w:rsid w:val="00151294"/>
    <w:rsid w:val="001516CB"/>
    <w:rsid w:val="00154C4F"/>
    <w:rsid w:val="0015639A"/>
    <w:rsid w:val="00163909"/>
    <w:rsid w:val="00165F78"/>
    <w:rsid w:val="001672ED"/>
    <w:rsid w:val="00171A2C"/>
    <w:rsid w:val="001735AD"/>
    <w:rsid w:val="0017530B"/>
    <w:rsid w:val="00181F0C"/>
    <w:rsid w:val="0018458F"/>
    <w:rsid w:val="00194817"/>
    <w:rsid w:val="001A3426"/>
    <w:rsid w:val="001B733C"/>
    <w:rsid w:val="001D3298"/>
    <w:rsid w:val="001E12A6"/>
    <w:rsid w:val="001F0570"/>
    <w:rsid w:val="00200897"/>
    <w:rsid w:val="002056B1"/>
    <w:rsid w:val="002056CB"/>
    <w:rsid w:val="0020621A"/>
    <w:rsid w:val="00216A54"/>
    <w:rsid w:val="00216F29"/>
    <w:rsid w:val="00221F73"/>
    <w:rsid w:val="002250F8"/>
    <w:rsid w:val="00226AA5"/>
    <w:rsid w:val="002301EF"/>
    <w:rsid w:val="002355C7"/>
    <w:rsid w:val="002368C8"/>
    <w:rsid w:val="00245602"/>
    <w:rsid w:val="00262B73"/>
    <w:rsid w:val="00272AD6"/>
    <w:rsid w:val="00274D0E"/>
    <w:rsid w:val="00274D65"/>
    <w:rsid w:val="00277969"/>
    <w:rsid w:val="00283870"/>
    <w:rsid w:val="002878C6"/>
    <w:rsid w:val="00291F2E"/>
    <w:rsid w:val="002A1558"/>
    <w:rsid w:val="002A2CA1"/>
    <w:rsid w:val="002B0723"/>
    <w:rsid w:val="002B7411"/>
    <w:rsid w:val="002C1B6F"/>
    <w:rsid w:val="002C40F3"/>
    <w:rsid w:val="002C72D7"/>
    <w:rsid w:val="002D282D"/>
    <w:rsid w:val="002D307A"/>
    <w:rsid w:val="002D37A0"/>
    <w:rsid w:val="002D4125"/>
    <w:rsid w:val="002E109B"/>
    <w:rsid w:val="002E3074"/>
    <w:rsid w:val="002E5C89"/>
    <w:rsid w:val="002F7371"/>
    <w:rsid w:val="00301B72"/>
    <w:rsid w:val="00303424"/>
    <w:rsid w:val="00306607"/>
    <w:rsid w:val="00311AFA"/>
    <w:rsid w:val="00316B5B"/>
    <w:rsid w:val="003227A4"/>
    <w:rsid w:val="00325FAB"/>
    <w:rsid w:val="003260D7"/>
    <w:rsid w:val="003323D7"/>
    <w:rsid w:val="0033697B"/>
    <w:rsid w:val="00346B8A"/>
    <w:rsid w:val="003573C3"/>
    <w:rsid w:val="003645B8"/>
    <w:rsid w:val="00380E10"/>
    <w:rsid w:val="0038204A"/>
    <w:rsid w:val="00390C30"/>
    <w:rsid w:val="00393252"/>
    <w:rsid w:val="00393D4E"/>
    <w:rsid w:val="003942A5"/>
    <w:rsid w:val="00396B4E"/>
    <w:rsid w:val="003A011B"/>
    <w:rsid w:val="003A7642"/>
    <w:rsid w:val="003B6750"/>
    <w:rsid w:val="003C0680"/>
    <w:rsid w:val="003C384A"/>
    <w:rsid w:val="003C5EA3"/>
    <w:rsid w:val="003D193C"/>
    <w:rsid w:val="003D1AB7"/>
    <w:rsid w:val="003E2838"/>
    <w:rsid w:val="003E3A8E"/>
    <w:rsid w:val="003E414C"/>
    <w:rsid w:val="003E4A9E"/>
    <w:rsid w:val="003E77CA"/>
    <w:rsid w:val="00402F55"/>
    <w:rsid w:val="00403333"/>
    <w:rsid w:val="00406CA1"/>
    <w:rsid w:val="00407C3E"/>
    <w:rsid w:val="00437DC8"/>
    <w:rsid w:val="00450444"/>
    <w:rsid w:val="004523FC"/>
    <w:rsid w:val="004610CC"/>
    <w:rsid w:val="004658A5"/>
    <w:rsid w:val="00470A4C"/>
    <w:rsid w:val="004718BD"/>
    <w:rsid w:val="004867AC"/>
    <w:rsid w:val="004877CE"/>
    <w:rsid w:val="004A2097"/>
    <w:rsid w:val="004A67F2"/>
    <w:rsid w:val="004B26AA"/>
    <w:rsid w:val="004B72F0"/>
    <w:rsid w:val="004C2172"/>
    <w:rsid w:val="004C245D"/>
    <w:rsid w:val="004C7222"/>
    <w:rsid w:val="004C760B"/>
    <w:rsid w:val="004E18FC"/>
    <w:rsid w:val="004E1CC3"/>
    <w:rsid w:val="004E557D"/>
    <w:rsid w:val="004E620D"/>
    <w:rsid w:val="004F2C97"/>
    <w:rsid w:val="004F3154"/>
    <w:rsid w:val="00507D98"/>
    <w:rsid w:val="00512306"/>
    <w:rsid w:val="005123F3"/>
    <w:rsid w:val="00512CFF"/>
    <w:rsid w:val="00513AF7"/>
    <w:rsid w:val="005256A2"/>
    <w:rsid w:val="0053126D"/>
    <w:rsid w:val="0053140D"/>
    <w:rsid w:val="00534352"/>
    <w:rsid w:val="005456C8"/>
    <w:rsid w:val="005508BC"/>
    <w:rsid w:val="00553CEB"/>
    <w:rsid w:val="0055654F"/>
    <w:rsid w:val="0055753B"/>
    <w:rsid w:val="00557FC5"/>
    <w:rsid w:val="0056475B"/>
    <w:rsid w:val="00571CF4"/>
    <w:rsid w:val="00575A7B"/>
    <w:rsid w:val="00577750"/>
    <w:rsid w:val="00580BFD"/>
    <w:rsid w:val="0059787C"/>
    <w:rsid w:val="005A14EA"/>
    <w:rsid w:val="005A4544"/>
    <w:rsid w:val="005A7CFF"/>
    <w:rsid w:val="005D134F"/>
    <w:rsid w:val="005D3663"/>
    <w:rsid w:val="005D6712"/>
    <w:rsid w:val="005E48A7"/>
    <w:rsid w:val="005E6A4A"/>
    <w:rsid w:val="005F5E0D"/>
    <w:rsid w:val="0060592C"/>
    <w:rsid w:val="00605F60"/>
    <w:rsid w:val="00612094"/>
    <w:rsid w:val="00612C66"/>
    <w:rsid w:val="0062313F"/>
    <w:rsid w:val="00643063"/>
    <w:rsid w:val="0064572D"/>
    <w:rsid w:val="006469ED"/>
    <w:rsid w:val="0066326D"/>
    <w:rsid w:val="00663C38"/>
    <w:rsid w:val="00666A70"/>
    <w:rsid w:val="00681F73"/>
    <w:rsid w:val="00684063"/>
    <w:rsid w:val="00686D21"/>
    <w:rsid w:val="006914C2"/>
    <w:rsid w:val="00697220"/>
    <w:rsid w:val="006A0D34"/>
    <w:rsid w:val="006A72EA"/>
    <w:rsid w:val="006B4A90"/>
    <w:rsid w:val="006C0005"/>
    <w:rsid w:val="006C1229"/>
    <w:rsid w:val="006C6573"/>
    <w:rsid w:val="006D175A"/>
    <w:rsid w:val="006D2440"/>
    <w:rsid w:val="006E04BD"/>
    <w:rsid w:val="006E1560"/>
    <w:rsid w:val="006E234D"/>
    <w:rsid w:val="006F2CB6"/>
    <w:rsid w:val="007039C2"/>
    <w:rsid w:val="00711987"/>
    <w:rsid w:val="0071783A"/>
    <w:rsid w:val="007323A4"/>
    <w:rsid w:val="00735596"/>
    <w:rsid w:val="00735F47"/>
    <w:rsid w:val="007370F2"/>
    <w:rsid w:val="00744683"/>
    <w:rsid w:val="00746846"/>
    <w:rsid w:val="00752102"/>
    <w:rsid w:val="00761C0F"/>
    <w:rsid w:val="00781320"/>
    <w:rsid w:val="00783C5D"/>
    <w:rsid w:val="00793BD6"/>
    <w:rsid w:val="007953D4"/>
    <w:rsid w:val="00795BB1"/>
    <w:rsid w:val="007A0214"/>
    <w:rsid w:val="007A64E6"/>
    <w:rsid w:val="007D2CDF"/>
    <w:rsid w:val="007D34F3"/>
    <w:rsid w:val="007D71B9"/>
    <w:rsid w:val="007D784D"/>
    <w:rsid w:val="007F32EC"/>
    <w:rsid w:val="00800C46"/>
    <w:rsid w:val="008045FF"/>
    <w:rsid w:val="008108C3"/>
    <w:rsid w:val="0081181F"/>
    <w:rsid w:val="0081504E"/>
    <w:rsid w:val="00815ED7"/>
    <w:rsid w:val="00820599"/>
    <w:rsid w:val="00830785"/>
    <w:rsid w:val="00837B20"/>
    <w:rsid w:val="00841ACC"/>
    <w:rsid w:val="00853275"/>
    <w:rsid w:val="008661A2"/>
    <w:rsid w:val="0087196B"/>
    <w:rsid w:val="00875D29"/>
    <w:rsid w:val="00883027"/>
    <w:rsid w:val="00884AF3"/>
    <w:rsid w:val="0088728B"/>
    <w:rsid w:val="008A3105"/>
    <w:rsid w:val="008A42DF"/>
    <w:rsid w:val="008A74C4"/>
    <w:rsid w:val="008B1909"/>
    <w:rsid w:val="008B1961"/>
    <w:rsid w:val="008B2BF1"/>
    <w:rsid w:val="008B5788"/>
    <w:rsid w:val="008C5561"/>
    <w:rsid w:val="008C7470"/>
    <w:rsid w:val="008D00BA"/>
    <w:rsid w:val="008D2924"/>
    <w:rsid w:val="008D6FBD"/>
    <w:rsid w:val="008E495A"/>
    <w:rsid w:val="008E5183"/>
    <w:rsid w:val="008E641B"/>
    <w:rsid w:val="008F135F"/>
    <w:rsid w:val="008F4E55"/>
    <w:rsid w:val="008F582F"/>
    <w:rsid w:val="008F7B5D"/>
    <w:rsid w:val="009067AC"/>
    <w:rsid w:val="009317C1"/>
    <w:rsid w:val="0093182A"/>
    <w:rsid w:val="009377AE"/>
    <w:rsid w:val="009431CB"/>
    <w:rsid w:val="00950242"/>
    <w:rsid w:val="00961F8B"/>
    <w:rsid w:val="00971005"/>
    <w:rsid w:val="00972B86"/>
    <w:rsid w:val="009749EE"/>
    <w:rsid w:val="009757E3"/>
    <w:rsid w:val="00992344"/>
    <w:rsid w:val="009A1573"/>
    <w:rsid w:val="009A4FFD"/>
    <w:rsid w:val="009B55F3"/>
    <w:rsid w:val="009B7375"/>
    <w:rsid w:val="009C0C00"/>
    <w:rsid w:val="009C1862"/>
    <w:rsid w:val="009E41E9"/>
    <w:rsid w:val="009E6260"/>
    <w:rsid w:val="009F0449"/>
    <w:rsid w:val="009F1E07"/>
    <w:rsid w:val="009F2A50"/>
    <w:rsid w:val="009F3055"/>
    <w:rsid w:val="009F5D39"/>
    <w:rsid w:val="00A00BAD"/>
    <w:rsid w:val="00A05C69"/>
    <w:rsid w:val="00A11923"/>
    <w:rsid w:val="00A12EE7"/>
    <w:rsid w:val="00A13139"/>
    <w:rsid w:val="00A20DA2"/>
    <w:rsid w:val="00A327A9"/>
    <w:rsid w:val="00A40E5A"/>
    <w:rsid w:val="00A60C8A"/>
    <w:rsid w:val="00A70AEE"/>
    <w:rsid w:val="00A72245"/>
    <w:rsid w:val="00A8416F"/>
    <w:rsid w:val="00AB587B"/>
    <w:rsid w:val="00AC14BB"/>
    <w:rsid w:val="00AC20B4"/>
    <w:rsid w:val="00AC5A5F"/>
    <w:rsid w:val="00AD3371"/>
    <w:rsid w:val="00AE102A"/>
    <w:rsid w:val="00AE31AF"/>
    <w:rsid w:val="00AE3721"/>
    <w:rsid w:val="00AE7C95"/>
    <w:rsid w:val="00AF08EE"/>
    <w:rsid w:val="00AF2D0B"/>
    <w:rsid w:val="00AF34CB"/>
    <w:rsid w:val="00AF3D9E"/>
    <w:rsid w:val="00AF4F54"/>
    <w:rsid w:val="00AF7D0D"/>
    <w:rsid w:val="00B00C06"/>
    <w:rsid w:val="00B04DF8"/>
    <w:rsid w:val="00B059C1"/>
    <w:rsid w:val="00B06F54"/>
    <w:rsid w:val="00B07F81"/>
    <w:rsid w:val="00B154ED"/>
    <w:rsid w:val="00B325BD"/>
    <w:rsid w:val="00B33437"/>
    <w:rsid w:val="00B3490B"/>
    <w:rsid w:val="00B43A02"/>
    <w:rsid w:val="00B44561"/>
    <w:rsid w:val="00B47711"/>
    <w:rsid w:val="00B5077E"/>
    <w:rsid w:val="00B5139B"/>
    <w:rsid w:val="00B515B4"/>
    <w:rsid w:val="00B57B1B"/>
    <w:rsid w:val="00B6488D"/>
    <w:rsid w:val="00B6736B"/>
    <w:rsid w:val="00B7396A"/>
    <w:rsid w:val="00B80835"/>
    <w:rsid w:val="00B82034"/>
    <w:rsid w:val="00B92822"/>
    <w:rsid w:val="00B955FF"/>
    <w:rsid w:val="00BA7690"/>
    <w:rsid w:val="00BB19BB"/>
    <w:rsid w:val="00BB54D6"/>
    <w:rsid w:val="00BC0DA3"/>
    <w:rsid w:val="00BC65EE"/>
    <w:rsid w:val="00BC706F"/>
    <w:rsid w:val="00BD47E0"/>
    <w:rsid w:val="00BD6E54"/>
    <w:rsid w:val="00BE3032"/>
    <w:rsid w:val="00BF3A1F"/>
    <w:rsid w:val="00C13A0A"/>
    <w:rsid w:val="00C22651"/>
    <w:rsid w:val="00C309E3"/>
    <w:rsid w:val="00C32812"/>
    <w:rsid w:val="00C36F77"/>
    <w:rsid w:val="00C40EF7"/>
    <w:rsid w:val="00C46D82"/>
    <w:rsid w:val="00C534C9"/>
    <w:rsid w:val="00C553CB"/>
    <w:rsid w:val="00C62DA0"/>
    <w:rsid w:val="00C66A57"/>
    <w:rsid w:val="00C71383"/>
    <w:rsid w:val="00C755F7"/>
    <w:rsid w:val="00C759CA"/>
    <w:rsid w:val="00C86E30"/>
    <w:rsid w:val="00C87DE0"/>
    <w:rsid w:val="00C90E40"/>
    <w:rsid w:val="00C914FD"/>
    <w:rsid w:val="00C94441"/>
    <w:rsid w:val="00CB155D"/>
    <w:rsid w:val="00CB7BC6"/>
    <w:rsid w:val="00CC04EE"/>
    <w:rsid w:val="00CC6DFA"/>
    <w:rsid w:val="00CD2698"/>
    <w:rsid w:val="00CE271C"/>
    <w:rsid w:val="00CF1F17"/>
    <w:rsid w:val="00CF3BC4"/>
    <w:rsid w:val="00CF45FB"/>
    <w:rsid w:val="00D01A76"/>
    <w:rsid w:val="00D0756C"/>
    <w:rsid w:val="00D11B53"/>
    <w:rsid w:val="00D137DE"/>
    <w:rsid w:val="00D13973"/>
    <w:rsid w:val="00D16894"/>
    <w:rsid w:val="00D21A91"/>
    <w:rsid w:val="00D21E7E"/>
    <w:rsid w:val="00D327A8"/>
    <w:rsid w:val="00D36E0B"/>
    <w:rsid w:val="00D42FE5"/>
    <w:rsid w:val="00D43F3F"/>
    <w:rsid w:val="00D47CE9"/>
    <w:rsid w:val="00D53209"/>
    <w:rsid w:val="00D53387"/>
    <w:rsid w:val="00D5522C"/>
    <w:rsid w:val="00D57C31"/>
    <w:rsid w:val="00D60F5A"/>
    <w:rsid w:val="00D60FF7"/>
    <w:rsid w:val="00D63516"/>
    <w:rsid w:val="00D751FD"/>
    <w:rsid w:val="00D75313"/>
    <w:rsid w:val="00D84A37"/>
    <w:rsid w:val="00D8589D"/>
    <w:rsid w:val="00D85C74"/>
    <w:rsid w:val="00D862CE"/>
    <w:rsid w:val="00D86E63"/>
    <w:rsid w:val="00D97586"/>
    <w:rsid w:val="00DA239C"/>
    <w:rsid w:val="00DB0C1D"/>
    <w:rsid w:val="00DB37E5"/>
    <w:rsid w:val="00DB6956"/>
    <w:rsid w:val="00DC577E"/>
    <w:rsid w:val="00DD79FF"/>
    <w:rsid w:val="00DE0196"/>
    <w:rsid w:val="00DE2C0E"/>
    <w:rsid w:val="00DF03BF"/>
    <w:rsid w:val="00DF2A9B"/>
    <w:rsid w:val="00E04D59"/>
    <w:rsid w:val="00E06EF4"/>
    <w:rsid w:val="00E204C5"/>
    <w:rsid w:val="00E2406A"/>
    <w:rsid w:val="00E26389"/>
    <w:rsid w:val="00E2683B"/>
    <w:rsid w:val="00E36DF1"/>
    <w:rsid w:val="00E50317"/>
    <w:rsid w:val="00E531DF"/>
    <w:rsid w:val="00E57018"/>
    <w:rsid w:val="00E57053"/>
    <w:rsid w:val="00E64977"/>
    <w:rsid w:val="00E6662F"/>
    <w:rsid w:val="00E8110E"/>
    <w:rsid w:val="00E8202C"/>
    <w:rsid w:val="00E84C5B"/>
    <w:rsid w:val="00E9156F"/>
    <w:rsid w:val="00E92255"/>
    <w:rsid w:val="00E93A6D"/>
    <w:rsid w:val="00EA2BE8"/>
    <w:rsid w:val="00EB4627"/>
    <w:rsid w:val="00EC0295"/>
    <w:rsid w:val="00EC1473"/>
    <w:rsid w:val="00EC7326"/>
    <w:rsid w:val="00EC7328"/>
    <w:rsid w:val="00ED5AD7"/>
    <w:rsid w:val="00ED69EF"/>
    <w:rsid w:val="00ED717B"/>
    <w:rsid w:val="00ED7579"/>
    <w:rsid w:val="00EE7E9B"/>
    <w:rsid w:val="00EF0206"/>
    <w:rsid w:val="00EF13AA"/>
    <w:rsid w:val="00EF2CD3"/>
    <w:rsid w:val="00EF73D9"/>
    <w:rsid w:val="00EF791F"/>
    <w:rsid w:val="00F00349"/>
    <w:rsid w:val="00F0126F"/>
    <w:rsid w:val="00F04F66"/>
    <w:rsid w:val="00F05218"/>
    <w:rsid w:val="00F22E86"/>
    <w:rsid w:val="00F24EC8"/>
    <w:rsid w:val="00F2708C"/>
    <w:rsid w:val="00F368DA"/>
    <w:rsid w:val="00F55284"/>
    <w:rsid w:val="00F80414"/>
    <w:rsid w:val="00F80E00"/>
    <w:rsid w:val="00F8232F"/>
    <w:rsid w:val="00F846AB"/>
    <w:rsid w:val="00F87279"/>
    <w:rsid w:val="00F922ED"/>
    <w:rsid w:val="00F9414A"/>
    <w:rsid w:val="00FA1C45"/>
    <w:rsid w:val="00FB64C8"/>
    <w:rsid w:val="00FB6F5D"/>
    <w:rsid w:val="00FC4AA7"/>
    <w:rsid w:val="00FD04DD"/>
    <w:rsid w:val="00FD1F1B"/>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link w:val="TekstopmerkingChar"/>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Onopgelostemelding">
    <w:name w:val="Unresolved Mention"/>
    <w:basedOn w:val="Standaardalinea-lettertype"/>
    <w:uiPriority w:val="99"/>
    <w:semiHidden/>
    <w:unhideWhenUsed/>
    <w:rsid w:val="00BF3A1F"/>
    <w:rPr>
      <w:color w:val="808080"/>
      <w:shd w:val="clear" w:color="auto" w:fill="E6E6E6"/>
    </w:rPr>
  </w:style>
  <w:style w:type="table" w:styleId="Tabelraster">
    <w:name w:val="Table Grid"/>
    <w:basedOn w:val="Standaardtabe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E8202C"/>
    <w:rPr>
      <w:rFonts w:ascii="Arial" w:hAnsi="Arial" w:cs="Arial"/>
      <w:snapToGrid w:val="0"/>
      <w:sz w:val="22"/>
      <w:lang w:val="en-US" w:eastAsia="en-US"/>
    </w:rPr>
  </w:style>
  <w:style w:type="character" w:customStyle="1" w:styleId="ui-provider">
    <w:name w:val="ui-provider"/>
    <w:basedOn w:val="Standaardalinea-lettertype"/>
    <w:rsid w:val="0068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868">
      <w:bodyDiv w:val="1"/>
      <w:marLeft w:val="0"/>
      <w:marRight w:val="0"/>
      <w:marTop w:val="0"/>
      <w:marBottom w:val="0"/>
      <w:divBdr>
        <w:top w:val="none" w:sz="0" w:space="0" w:color="auto"/>
        <w:left w:val="none" w:sz="0" w:space="0" w:color="auto"/>
        <w:bottom w:val="none" w:sz="0" w:space="0" w:color="auto"/>
        <w:right w:val="none" w:sz="0" w:space="0" w:color="auto"/>
      </w:divBdr>
    </w:div>
    <w:div w:id="123541872">
      <w:bodyDiv w:val="1"/>
      <w:marLeft w:val="0"/>
      <w:marRight w:val="0"/>
      <w:marTop w:val="0"/>
      <w:marBottom w:val="0"/>
      <w:divBdr>
        <w:top w:val="none" w:sz="0" w:space="0" w:color="auto"/>
        <w:left w:val="none" w:sz="0" w:space="0" w:color="auto"/>
        <w:bottom w:val="none" w:sz="0" w:space="0" w:color="auto"/>
        <w:right w:val="none" w:sz="0" w:space="0" w:color="auto"/>
      </w:divBdr>
    </w:div>
    <w:div w:id="341783778">
      <w:bodyDiv w:val="1"/>
      <w:marLeft w:val="0"/>
      <w:marRight w:val="0"/>
      <w:marTop w:val="0"/>
      <w:marBottom w:val="0"/>
      <w:divBdr>
        <w:top w:val="none" w:sz="0" w:space="0" w:color="auto"/>
        <w:left w:val="none" w:sz="0" w:space="0" w:color="auto"/>
        <w:bottom w:val="none" w:sz="0" w:space="0" w:color="auto"/>
        <w:right w:val="none" w:sz="0" w:space="0" w:color="auto"/>
      </w:divBdr>
    </w:div>
    <w:div w:id="1634678455">
      <w:bodyDiv w:val="1"/>
      <w:marLeft w:val="0"/>
      <w:marRight w:val="0"/>
      <w:marTop w:val="0"/>
      <w:marBottom w:val="0"/>
      <w:divBdr>
        <w:top w:val="none" w:sz="0" w:space="0" w:color="auto"/>
        <w:left w:val="none" w:sz="0" w:space="0" w:color="auto"/>
        <w:bottom w:val="none" w:sz="0" w:space="0" w:color="auto"/>
        <w:right w:val="none" w:sz="0" w:space="0" w:color="auto"/>
      </w:divBdr>
    </w:div>
    <w:div w:id="1746297482">
      <w:bodyDiv w:val="1"/>
      <w:marLeft w:val="0"/>
      <w:marRight w:val="0"/>
      <w:marTop w:val="0"/>
      <w:marBottom w:val="0"/>
      <w:divBdr>
        <w:top w:val="none" w:sz="0" w:space="0" w:color="auto"/>
        <w:left w:val="none" w:sz="0" w:space="0" w:color="auto"/>
        <w:bottom w:val="none" w:sz="0" w:space="0" w:color="auto"/>
        <w:right w:val="none" w:sz="0" w:space="0" w:color="auto"/>
      </w:divBdr>
    </w:div>
    <w:div w:id="19028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5833</Characters>
  <Application>Microsoft Office Word</Application>
  <DocSecurity>6</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6738</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2023-10-31T08:08:00Z</cp:lastPrinted>
  <dcterms:created xsi:type="dcterms:W3CDTF">2026-02-27T13:49:00Z</dcterms:created>
  <dcterms:modified xsi:type="dcterms:W3CDTF">2026-02-27T13:49:00Z</dcterms:modified>
</cp:coreProperties>
</file>